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5B02D1" w:rsidRDefault="006C4E1D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BD3A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17702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BD3A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24.11</w:t>
      </w:r>
      <w:r w:rsidR="00F652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2017г.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3C394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631FA" w:rsidRPr="00F631FA" w:rsidRDefault="00F631FA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F77B2B" w:rsidRPr="00F77B2B" w:rsidRDefault="005B02D1" w:rsidP="00B72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№ </w:t>
      </w:r>
      <w:r w:rsid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F77B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041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F77B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.2017 г., </w:t>
      </w:r>
      <w:r w:rsidR="00F77B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изменена със Заповед № 1216/06.11.2017 г.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F77B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процедура </w:t>
      </w:r>
      <w:r w:rsidR="00F77B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публично състезание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възлагане на обществена поръчка с предмет: </w:t>
      </w:r>
      <w:r w:rsidR="00F77B2B" w:rsidRPr="00F77B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„Абонаментна поддръжка и ремонт при необходимост на климатичната техника в обектите, управлявани от ИА „Военни клубове и военно-почивно дело“ по обособени позиции, както следва:</w:t>
      </w:r>
    </w:p>
    <w:p w:rsidR="00F77B2B" w:rsidRPr="00F77B2B" w:rsidRDefault="00F77B2B" w:rsidP="00F77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77B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I-ва обособена позиция: Териториален отдел – София;</w:t>
      </w:r>
    </w:p>
    <w:p w:rsidR="00F77B2B" w:rsidRPr="00F77B2B" w:rsidRDefault="00F77B2B" w:rsidP="00F77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77B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II-ра обособена позиция: Териториален отдел – Пловдив;</w:t>
      </w:r>
    </w:p>
    <w:p w:rsidR="00F77B2B" w:rsidRPr="00F77B2B" w:rsidRDefault="00F77B2B" w:rsidP="00F77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77B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III-та обособена позиция: Териториален отдел – Бургас;</w:t>
      </w:r>
    </w:p>
    <w:p w:rsidR="00F77B2B" w:rsidRPr="00F77B2B" w:rsidRDefault="00F77B2B" w:rsidP="00F77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77B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IV-та обособена позиция: Териториален отдел – Варна;</w:t>
      </w:r>
    </w:p>
    <w:p w:rsidR="005B02D1" w:rsidRPr="005B02D1" w:rsidRDefault="00F77B2B" w:rsidP="00F77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77B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V-та обособена позиция: Отдел „Представителни обекти на МО“</w:t>
      </w:r>
      <w:r w:rsidR="005B02D1"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11812</w:t>
      </w:r>
      <w:r w:rsidR="005B02D1"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08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.09</w:t>
      </w:r>
      <w:r w:rsidR="005B02D1"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.2017 г., на изпълнителния директор на ИА „Военни клубове и военно-почивно дело“.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6522E" w:rsidRPr="00F6522E" w:rsidRDefault="005B02D1" w:rsidP="00F6522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F77B2B" w:rsidRPr="00F77B2B">
        <w:rPr>
          <w:rFonts w:ascii="Times New Roman" w:eastAsia="Times New Roman" w:hAnsi="Times New Roman" w:cs="Times New Roman"/>
          <w:sz w:val="28"/>
          <w:szCs w:val="28"/>
          <w:lang w:eastAsia="bg-BG"/>
        </w:rPr>
        <w:t>№ 1041/03.10.2017 г., изменена със Заповед № 1216/06.11.2017 г.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F77B2B" w:rsidRPr="00F77B2B" w:rsidRDefault="00E87C12" w:rsidP="00F7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="00F77B2B" w:rsidRPr="00F77B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Председател: </w:t>
      </w:r>
    </w:p>
    <w:p w:rsidR="00F77B2B" w:rsidRPr="00F77B2B" w:rsidRDefault="00F77B2B" w:rsidP="00F7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B2B">
        <w:rPr>
          <w:rFonts w:ascii="Times New Roman" w:eastAsia="Times New Roman" w:hAnsi="Times New Roman" w:cs="Times New Roman"/>
          <w:sz w:val="28"/>
          <w:szCs w:val="28"/>
        </w:rPr>
        <w:t xml:space="preserve">   Калина Борисова – и.д.</w:t>
      </w:r>
      <w:r w:rsidRPr="00F77B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77B2B">
        <w:rPr>
          <w:rFonts w:ascii="Times New Roman" w:eastAsia="Times New Roman" w:hAnsi="Times New Roman" w:cs="Times New Roman"/>
          <w:sz w:val="28"/>
          <w:szCs w:val="28"/>
        </w:rPr>
        <w:t>директор на дирекция „Управление на собствеността и жилищен фонд”;</w:t>
      </w:r>
    </w:p>
    <w:p w:rsidR="00F77B2B" w:rsidRPr="00F77B2B" w:rsidRDefault="00F77B2B" w:rsidP="00F77B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B2B">
        <w:rPr>
          <w:rFonts w:ascii="Times New Roman" w:eastAsia="Times New Roman" w:hAnsi="Times New Roman" w:cs="Times New Roman"/>
          <w:b/>
          <w:sz w:val="28"/>
          <w:szCs w:val="28"/>
        </w:rPr>
        <w:t xml:space="preserve">   Членове</w:t>
      </w:r>
      <w:r w:rsidRPr="00F77B2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F77B2B" w:rsidRPr="00F77B2B" w:rsidRDefault="00F77B2B" w:rsidP="00F7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B2B">
        <w:rPr>
          <w:rFonts w:ascii="Times New Roman" w:eastAsia="Times New Roman" w:hAnsi="Times New Roman" w:cs="Times New Roman"/>
          <w:b/>
          <w:sz w:val="28"/>
          <w:szCs w:val="28"/>
        </w:rPr>
        <w:t xml:space="preserve">   1.</w:t>
      </w:r>
      <w:r w:rsidRPr="00F77B2B">
        <w:rPr>
          <w:rFonts w:ascii="Times New Roman" w:eastAsia="Times New Roman" w:hAnsi="Times New Roman" w:cs="Times New Roman"/>
          <w:sz w:val="28"/>
          <w:szCs w:val="28"/>
        </w:rPr>
        <w:t xml:space="preserve"> Васил Пенов – главен експерт в отдел „Обществени поръчки”;</w:t>
      </w:r>
    </w:p>
    <w:p w:rsidR="00F77B2B" w:rsidRPr="00F77B2B" w:rsidRDefault="00F77B2B" w:rsidP="00F7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B2B">
        <w:rPr>
          <w:rFonts w:ascii="Times New Roman" w:eastAsia="Times New Roman" w:hAnsi="Times New Roman" w:cs="Times New Roman"/>
          <w:b/>
          <w:sz w:val="28"/>
          <w:szCs w:val="28"/>
        </w:rPr>
        <w:t xml:space="preserve">   2.</w:t>
      </w:r>
      <w:r w:rsidRPr="00F77B2B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F77B2B" w:rsidRPr="00F77B2B" w:rsidRDefault="00F77B2B" w:rsidP="00F7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B2B">
        <w:rPr>
          <w:rFonts w:ascii="Times New Roman" w:eastAsia="Times New Roman" w:hAnsi="Times New Roman" w:cs="Times New Roman"/>
          <w:b/>
          <w:sz w:val="28"/>
          <w:szCs w:val="28"/>
        </w:rPr>
        <w:t xml:space="preserve">   3.</w:t>
      </w:r>
      <w:r w:rsidRPr="00F77B2B">
        <w:rPr>
          <w:rFonts w:ascii="Times New Roman" w:eastAsia="Times New Roman" w:hAnsi="Times New Roman" w:cs="Times New Roman"/>
          <w:sz w:val="28"/>
          <w:szCs w:val="28"/>
        </w:rPr>
        <w:t xml:space="preserve"> Илия Плачков – главен експерт в отдел „Координация, контрол, маркетинг и реклама“;</w:t>
      </w:r>
    </w:p>
    <w:p w:rsidR="00F77B2B" w:rsidRPr="00F77B2B" w:rsidRDefault="00F77B2B" w:rsidP="00F7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7B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77B2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F77B2B">
        <w:rPr>
          <w:rFonts w:ascii="Times New Roman" w:eastAsia="Times New Roman" w:hAnsi="Times New Roman" w:cs="Times New Roman"/>
          <w:sz w:val="28"/>
          <w:szCs w:val="28"/>
        </w:rPr>
        <w:t xml:space="preserve"> Биляна Ангелова – старши счетоводител в отдел „Счетоводство“,</w:t>
      </w:r>
    </w:p>
    <w:p w:rsidR="005B02D1" w:rsidRPr="005B02D1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US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съответствие с изискванията на възложителя, посочени в Решение № 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</w:rPr>
        <w:t>11812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</w:rPr>
        <w:t>.2017 г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Обявление с изх.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</w:rPr>
        <w:t>11813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.2017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72C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се събра да разгледа и оцени постъпилите оферти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. </w:t>
      </w:r>
    </w:p>
    <w:p w:rsidR="00AD7DCD" w:rsidRPr="00AD7DCD" w:rsidRDefault="005B02D1" w:rsidP="0055257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исията е съставила и подписала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Протокол</w:t>
      </w:r>
      <w:r w:rsidR="00DF16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№ 1</w:t>
      </w:r>
      <w:r w:rsidR="00AD7DCD" w:rsidRPr="00AD7D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с изх. № </w:t>
      </w:r>
      <w:r w:rsidR="006906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13651/13.10.2017 г., Протокол № 2 с изх. № 14862/26.10.2017 г. и Протокол № 3 с изх. №</w:t>
      </w:r>
      <w:r w:rsidR="00105D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16823/16.11.</w:t>
      </w:r>
      <w:r w:rsidR="00AD7D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2017 година.</w:t>
      </w:r>
    </w:p>
    <w:p w:rsidR="00F70CE6" w:rsidRPr="005B02D1" w:rsidRDefault="005B02D1" w:rsidP="001C57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Заседанието за отваряне на подадените оферти беше открито на </w:t>
      </w:r>
      <w:r w:rsidR="00490673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4115E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.2017 г. в 14:00 ч. Председателят на комисията обяви, че с протокол от </w:t>
      </w:r>
      <w:r w:rsidR="009D0ED0">
        <w:rPr>
          <w:rFonts w:ascii="Times New Roman" w:eastAsia="Times New Roman" w:hAnsi="Times New Roman" w:cs="Times New Roman"/>
          <w:sz w:val="28"/>
          <w:szCs w:val="28"/>
          <w:lang w:eastAsia="bg-BG"/>
        </w:rPr>
        <w:t>03.10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.2017 г. е получил от отдел „Административно обслужване, канцелария и архив”</w:t>
      </w:r>
      <w:r w:rsidR="00274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90673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490673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) броя оферти, подадени от следните участници: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tbl>
      <w:tblPr>
        <w:tblW w:w="9978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411"/>
        <w:gridCol w:w="2693"/>
        <w:gridCol w:w="2154"/>
      </w:tblGrid>
      <w:tr w:rsidR="00F70CE6" w:rsidRPr="00F70CE6" w:rsidTr="00B72748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70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F70CE6" w:rsidRPr="00F70CE6" w:rsidRDefault="00F70CE6" w:rsidP="00F70CE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</w:t>
            </w:r>
            <w:r w:rsidRPr="00F70CE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дата и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CE6" w:rsidRPr="00F70CE6" w:rsidRDefault="00F70CE6" w:rsidP="00F70CE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154" w:type="dxa"/>
          </w:tcPr>
          <w:p w:rsidR="00F70CE6" w:rsidRPr="00F70CE6" w:rsidRDefault="00F70CE6" w:rsidP="00F70CE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F70CE6" w:rsidRPr="00F70CE6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F70CE6" w:rsidRPr="00F70CE6" w:rsidRDefault="00F70CE6" w:rsidP="00F7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х. № 11773/02.10.2017 г., 16:46 ч.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”ВИКСО” ЕООД</w:t>
            </w:r>
          </w:p>
        </w:tc>
        <w:tc>
          <w:tcPr>
            <w:tcW w:w="2154" w:type="dxa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-та</w:t>
            </w:r>
          </w:p>
        </w:tc>
      </w:tr>
      <w:tr w:rsidR="00F70CE6" w:rsidRPr="00F70CE6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11767/02.10.2017 г., 16:09 ч.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„НАКТАЙМ” ЕООД</w:t>
            </w:r>
          </w:p>
        </w:tc>
        <w:tc>
          <w:tcPr>
            <w:tcW w:w="2154" w:type="dxa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-ва и 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-та</w:t>
            </w:r>
          </w:p>
        </w:tc>
      </w:tr>
      <w:tr w:rsidR="00F70CE6" w:rsidRPr="00F70CE6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Вх.№ 11777/02.10.2017 г., 17:19 ч.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  <w:tc>
          <w:tcPr>
            <w:tcW w:w="2154" w:type="dxa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-ва, 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-ра, 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 и 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-та</w:t>
            </w:r>
          </w:p>
        </w:tc>
      </w:tr>
      <w:tr w:rsidR="00F70CE6" w:rsidRPr="00F70CE6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Вх.№ 11778/02.10.2017 г., 17:26 ч.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  <w:tc>
          <w:tcPr>
            <w:tcW w:w="2154" w:type="dxa"/>
          </w:tcPr>
          <w:p w:rsidR="00F70CE6" w:rsidRPr="00F70CE6" w:rsidRDefault="00F70CE6" w:rsidP="00F7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-ва, 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-ра, 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 и 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70CE6">
              <w:rPr>
                <w:rFonts w:ascii="Times New Roman" w:eastAsia="Times New Roman" w:hAnsi="Times New Roman" w:cs="Times New Roman"/>
                <w:sz w:val="28"/>
                <w:szCs w:val="28"/>
              </w:rPr>
              <w:t>-та</w:t>
            </w:r>
          </w:p>
        </w:tc>
      </w:tr>
    </w:tbl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115E" w:rsidRDefault="00F503B9" w:rsidP="006D4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B9">
        <w:rPr>
          <w:rFonts w:ascii="Times New Roman" w:eastAsia="Times New Roman" w:hAnsi="Times New Roman" w:cs="Times New Roman"/>
          <w:sz w:val="28"/>
          <w:szCs w:val="28"/>
        </w:rPr>
        <w:t>На заседанието на комисията присъстваха г-жа Валерия Якимова, упълномощен представител на „Рейб“ ЕООД</w:t>
      </w:r>
      <w:r w:rsidR="009C5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B9">
        <w:rPr>
          <w:rFonts w:ascii="Times New Roman" w:eastAsia="Times New Roman" w:hAnsi="Times New Roman" w:cs="Times New Roman"/>
          <w:sz w:val="28"/>
          <w:szCs w:val="28"/>
        </w:rPr>
        <w:t>и г-жа Ирен Георгиева,</w:t>
      </w:r>
      <w:r w:rsidRPr="00F50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B9"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 на „Айфест“ ЕООД.</w:t>
      </w:r>
    </w:p>
    <w:p w:rsidR="00F70CE6" w:rsidRPr="006D487E" w:rsidRDefault="00F70CE6" w:rsidP="006D4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4FC" w:rsidRPr="00CD64FC" w:rsidRDefault="00CD64FC" w:rsidP="00CD6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4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64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редседателят и всички членове на комисията попълниха декларации съгласно чл. </w:t>
      </w:r>
      <w:r w:rsidRPr="00CD64FC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CD64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ал. </w:t>
      </w:r>
      <w:r w:rsidRPr="00CD64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64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ЗОП.</w:t>
      </w:r>
    </w:p>
    <w:p w:rsidR="00CD64FC" w:rsidRPr="00CD64FC" w:rsidRDefault="00CD64FC" w:rsidP="00CD6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4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След извършване на </w:t>
      </w:r>
      <w:r w:rsidRPr="00CD64FC">
        <w:rPr>
          <w:rFonts w:ascii="Times New Roman" w:eastAsia="Times New Roman" w:hAnsi="Times New Roman" w:cs="Times New Roman"/>
          <w:sz w:val="28"/>
          <w:szCs w:val="28"/>
        </w:rPr>
        <w:t>горните</w:t>
      </w:r>
      <w:r w:rsidRPr="00CD64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действия, комисията пристъпи към отваряне на офертите.</w:t>
      </w:r>
      <w:proofErr w:type="gramEnd"/>
      <w:r w:rsidRPr="00CD64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D64FC" w:rsidRPr="00CD64FC" w:rsidRDefault="00CD64FC" w:rsidP="00CD6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4FC">
        <w:rPr>
          <w:rFonts w:ascii="Times New Roman" w:eastAsia="Times New Roman" w:hAnsi="Times New Roman" w:cs="Times New Roman"/>
          <w:sz w:val="28"/>
          <w:szCs w:val="28"/>
        </w:rPr>
        <w:t xml:space="preserve">Беше констатирано, че опаковките с офертите на участниците са непрозрачни и с ненарушена цялост. </w:t>
      </w:r>
    </w:p>
    <w:p w:rsidR="00B72748" w:rsidRPr="00B72748" w:rsidRDefault="00CD64FC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64FC">
        <w:rPr>
          <w:rFonts w:ascii="Times New Roman" w:eastAsia="Times New Roman" w:hAnsi="Times New Roman" w:cs="Times New Roman"/>
          <w:sz w:val="28"/>
          <w:szCs w:val="28"/>
        </w:rPr>
        <w:t>Комисията пристъпи към отварянето им по реда на постъпването в деловодството на ИА „Военни клубове и военно почивно дело”.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Съобразно изискванията на чл. 54, ал. 3 от ППЗОП, комисията отвори запечатаните непрозрачни опаковки по реда на тяхното постъпване, както следва: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 Комисията отвори опаковката с офертата на ”ВИКСО” ЕООД за    V-та обособена позиция и оповести нейното съдържание. Беше констатирано наличието на отделен запечатан плик с надпис “Предлагани ценови параметри”.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Съгласно изискванията на чл. 54, ал. 4 и ал. 5 от ППЗОП, трима от членовете на комисията, както и представителя на „Рейб“ ЕООД  подписаха техническото предложение и плика с надпис „Предлагани ценови параметри” на участника. 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 Комисията отвори опаковката с офертата на „НАКТАЙМ” ЕООД  за I-ва и ІІ-ра обособена позиция и оповести нейното съдържание. Беше констатирано наличието на два отделени запечатани пликове с надпис “Предлагани ценови параметри”.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Съгласно изискванията на чл. 54, ал. 4 и ал. 5 от ППЗОП, трима от членовете на комисията, както и представителя на „Айфест“ ЕООД подписаха техническите предложения и пликовете с надпис „Предлагани ценови параметри” на участника.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 Комисията отвори опаковката с офертата на „РЕЙБ“ ЕООД  за I-ва, II-ра, III-та и V-та обособена позиция и оповести нейното съдържание. Беше констатирано наличието на четири отделени запечатани пликове с надпис “Предлагани ценови параметри”.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Съгласно изискванията на чл. 54, ал. 4 и ал. 5 от ППЗОП, трима от членовете на комисията, както и представителя на „Айфест“ ЕООД подписаха техническите предложения и пликовете с надпис „Предлагани ценови параметри” на участника.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 Комисията отвори опаковката с офертата на „АЙФЕСТ” ЕООД за  I-ва, II-ра, III-та и V-та обособена позиция и оповести нейното съдържание. Беше констатирано наличието на четири отделени запечатани плика с надпис “Предлагани ценови параметри”.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Съгласно изискванията на чл. 54, ал. 4 и ал. 5 от ППЗОП, трима от членовете на комисията, както и представителя на „Рейб“ ЕООД  подписаха техническите предложения и пликовете с надпис „Предлагани ценови параметри” на участника.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54, ал. 4 от Правилника за прилагане на Закона за обществените поръчки (ППЗОП) действия, приключи публичната част от заседанието на комисията.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В съответствие с чл. 51, ал. 4, т. 1 от ППЗОП, председателят свика следващите заседания на комисията на 09.10.2017 г. от 14.00 ч. и на 12.10.2017 г. от 10.00 часа. Заседанията се проведоха в сградата на Централния военен клуб, на адрес: гр. София, бул. “Цар освободител” № 7.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6F7E54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54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6F7E54">
        <w:rPr>
          <w:rFonts w:ascii="Times New Roman" w:eastAsia="Times New Roman" w:hAnsi="Times New Roman" w:cs="Times New Roman"/>
          <w:sz w:val="28"/>
          <w:szCs w:val="28"/>
        </w:rPr>
        <w:t xml:space="preserve"> На 12.10.2017г. от 14.30 ч., комисията продължи своята работа, като н</w:t>
      </w:r>
      <w:r w:rsidRPr="006F7E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основание чл. </w:t>
      </w:r>
      <w:proofErr w:type="gramStart"/>
      <w:r w:rsidRPr="006F7E54">
        <w:rPr>
          <w:rFonts w:ascii="Times New Roman" w:eastAsia="Times New Roman" w:hAnsi="Times New Roman" w:cs="Times New Roman"/>
          <w:sz w:val="28"/>
          <w:szCs w:val="28"/>
          <w:lang w:val="en-US"/>
        </w:rPr>
        <w:t>54, ал.</w:t>
      </w:r>
      <w:proofErr w:type="gramEnd"/>
      <w:r w:rsidRPr="006F7E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7E54">
        <w:rPr>
          <w:rFonts w:ascii="Times New Roman" w:eastAsia="Times New Roman" w:hAnsi="Times New Roman" w:cs="Times New Roman"/>
          <w:sz w:val="28"/>
          <w:szCs w:val="28"/>
          <w:lang w:val="en-US"/>
        </w:rPr>
        <w:t>7 от ППЗОП</w:t>
      </w:r>
      <w:r w:rsidRPr="006F7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7E54">
        <w:rPr>
          <w:rFonts w:ascii="Times New Roman" w:eastAsia="Times New Roman" w:hAnsi="Times New Roman" w:cs="Times New Roman"/>
          <w:sz w:val="28"/>
          <w:szCs w:val="28"/>
          <w:lang w:val="en-US"/>
        </w:rPr>
        <w:t>пристъпи към разглеждане на документите</w:t>
      </w:r>
      <w:r w:rsidRPr="006F7E54">
        <w:rPr>
          <w:rFonts w:ascii="Times New Roman" w:eastAsia="Times New Roman" w:hAnsi="Times New Roman" w:cs="Times New Roman"/>
          <w:sz w:val="28"/>
          <w:szCs w:val="28"/>
        </w:rPr>
        <w:t xml:space="preserve"> по чл.</w:t>
      </w:r>
      <w:proofErr w:type="gramEnd"/>
      <w:r w:rsidRPr="006F7E54">
        <w:rPr>
          <w:rFonts w:ascii="Times New Roman" w:eastAsia="Times New Roman" w:hAnsi="Times New Roman" w:cs="Times New Roman"/>
          <w:sz w:val="28"/>
          <w:szCs w:val="28"/>
        </w:rPr>
        <w:t xml:space="preserve"> 39, ал. 2 от ППЗОП за съответствие с изискванията към личното състояние и критериите за подбор, поставени от възложителя. </w:t>
      </w:r>
    </w:p>
    <w:p w:rsidR="00B72748" w:rsidRPr="00B72748" w:rsidRDefault="00B72748" w:rsidP="00B7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Разглеждането на документите се извърши по реда на постъпване на офертите, както следва: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 офертата на ”ВИКСО” ЕООД, вх. № 11773/02.10.2017 г., 16:46 ч., за 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-та обособена позиция: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  за 5-та обособена позиция, в който информацията за личното състояние на лицата по чл. 40 ППЗОП и тази,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Предвид направената констатация, комисията единодушно реши: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i/>
          <w:sz w:val="28"/>
          <w:szCs w:val="28"/>
        </w:rPr>
        <w:t>Допуска ”ВИКСО” ЕООД, със седалище и адрес на управление гр. София, район Подуяне, ж.к. „Сухата река“, бл. 71, вх. В, ет. 6, ап. 16,                                                                       до разглеждане на офертата му в частта за техническото му предложение за V-та обособена позиция.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 офертата на „НАКТАЙМ” ЕООД, вх. 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№ 11767/02.10.2017 г., 16:09 ч.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-ва и V-та обособена позиция: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 за I-ва и V-та обособена позиция, в които информацията за личното състояние на лицата по чл. 40 ППЗОП и тази,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Предвид направената констатация, комисията единодушно реши: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i/>
          <w:sz w:val="28"/>
          <w:szCs w:val="28"/>
        </w:rPr>
        <w:t>Допуска „НАКТАЙМ” ЕООД, със седалище и адрес на управление гр. София, бул. „Драган Цанков“ 17, ет. 2, до разглеждане на офертата му в частта за техническото му предложение.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 офертата на „РЕЙБ“ ЕООД, вх. 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11777/02.10.2017 г., 17:19 ч.</w:t>
      </w: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, за I-ва, II-ра, III-та и V-та: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</w:t>
      </w:r>
      <w:r w:rsidRPr="00B72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за I-ва, II-ра, III-та и V-та обособена позоция, в които информацията за личното състояние на лицата по чл. 40 ППЗОП и тази,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Предвид направената констатация, комисията единодушно реши: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i/>
          <w:sz w:val="28"/>
          <w:szCs w:val="28"/>
        </w:rPr>
        <w:t>Допуска „РЕЙБ“ ЕООД, със седалище и адрес на управление гр. Сливен, кв. „Даме Груев”, бл. 21, вх. Б, ет. 5, до разглеждане на офертата му в частта за техническото му предложение.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b/>
          <w:sz w:val="28"/>
          <w:szCs w:val="28"/>
        </w:rPr>
        <w:t>4. По офертата на „АЙФЕСТ” ЕООД, с вх.№ 11778/02.10.2017 г., 17:26 ч., за I-ва, II-ра, III-та и V-та обособена позиция: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Участникът е представил ЕЕДОП за І-ва, ІІ-ра, ІІІ-та и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-та обособена позиция.</w:t>
      </w:r>
    </w:p>
    <w:p w:rsidR="00B72748" w:rsidRPr="00B72748" w:rsidRDefault="006F7E54" w:rsidP="006F7E5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Pr="006F7E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72748" w:rsidRPr="00B72748">
        <w:rPr>
          <w:rFonts w:ascii="Times New Roman" w:eastAsia="Times New Roman" w:hAnsi="Times New Roman" w:cs="Times New Roman"/>
          <w:sz w:val="28"/>
          <w:szCs w:val="28"/>
        </w:rPr>
        <w:t>От представената информация в ЕЕДОП за І-ва II-ра, III-та и V-та</w:t>
      </w:r>
    </w:p>
    <w:p w:rsidR="00B72748" w:rsidRPr="00B72748" w:rsidRDefault="00B72748" w:rsidP="00B7274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позиция, не може да се установи, че участникът е изпълнил дейности с предмет и обем, идентични или сходни с тези на поръчката за І-ва, ІІ-ра, ІІІ-та и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-та обособена позиция, през последните 3 години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считано от датата на подаване на офертата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, като за краен срок за подаване на офертите е посочена датата 02.10.2017 г. </w:t>
      </w:r>
    </w:p>
    <w:p w:rsidR="00B72748" w:rsidRPr="00B72748" w:rsidRDefault="00B72748" w:rsidP="00FD4D9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В  Част ІV “Критерии за подбор”, Раздел В “Технически и професионални способности”, т. 1б) на представените ЕЕДОП са изброени услуги за абонаментна поддръжка и ремонт на климатична техника, изпълнени през последните 3 (три) години, считано от датата на подаване на офертата - 892 броя. Общият минимален брой на абонаментната поддръжка и ремонт при необходимост на климатична техника, който участниците следва да са изпълнили, съгласно Раздел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.1.3) „Технически и професионални възможности“, т. 1 от обявле</w:t>
      </w:r>
      <w:r w:rsidR="00FD4D94">
        <w:rPr>
          <w:rFonts w:ascii="Times New Roman" w:eastAsia="Times New Roman" w:hAnsi="Times New Roman" w:cs="Times New Roman"/>
          <w:sz w:val="28"/>
          <w:szCs w:val="28"/>
        </w:rPr>
        <w:t>нето на възложителя е 885 броя.</w:t>
      </w:r>
    </w:p>
    <w:p w:rsidR="00B72748" w:rsidRPr="00B72748" w:rsidRDefault="00B72748" w:rsidP="00B7274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Участникът е посочил, че от 09.09.2013 г. до 09.09.2014 г. е извършвал услугата</w:t>
      </w:r>
      <w:r w:rsidRPr="00B72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абонаментна поддръжка и ремонт на климатична техника и ОВК инсталации“ на 832 броя в ИА „Военни клубове и военно-почивно дело“.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Видно от гореизложено, участникът не отговаря на изискването за изпълнени дейности през последните 3 (три) години, тъй като посочените услуги са извършени преди повече от 3 (три) години от датата на подаване на офертата за участие в процедурата.</w:t>
      </w:r>
    </w:p>
    <w:p w:rsidR="00B72748" w:rsidRPr="00B72748" w:rsidRDefault="00B72748" w:rsidP="00B7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6F7E54">
        <w:rPr>
          <w:rFonts w:ascii="Times New Roman" w:eastAsia="Times New Roman" w:hAnsi="Times New Roman" w:cs="Times New Roman"/>
          <w:i/>
          <w:sz w:val="28"/>
          <w:szCs w:val="28"/>
        </w:rPr>
        <w:t>тази връзка, комисията уведоми</w:t>
      </w:r>
      <w:r w:rsidRPr="00B72748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участника, че в срок до 5 работни дни от получаването на </w:t>
      </w:r>
      <w:r w:rsidR="006F7E5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B72748">
        <w:rPr>
          <w:rFonts w:ascii="Times New Roman" w:eastAsia="Times New Roman" w:hAnsi="Times New Roman" w:cs="Times New Roman"/>
          <w:i/>
          <w:sz w:val="28"/>
          <w:szCs w:val="28"/>
        </w:rPr>
        <w:t>ротокол</w:t>
      </w:r>
      <w:r w:rsidR="006F7E54">
        <w:rPr>
          <w:rFonts w:ascii="Times New Roman" w:eastAsia="Times New Roman" w:hAnsi="Times New Roman" w:cs="Times New Roman"/>
          <w:i/>
          <w:sz w:val="28"/>
          <w:szCs w:val="28"/>
        </w:rPr>
        <w:t xml:space="preserve"> № 1, с изх. № 13651/13.10.2017 г.</w:t>
      </w:r>
      <w:r w:rsidRPr="00B72748">
        <w:rPr>
          <w:rFonts w:ascii="Times New Roman" w:eastAsia="Times New Roman" w:hAnsi="Times New Roman" w:cs="Times New Roman"/>
          <w:i/>
          <w:sz w:val="28"/>
          <w:szCs w:val="28"/>
        </w:rPr>
        <w:t>, може да представи на комисията нови ЕЕДОП и/или други документи, които съдържат променена и/или допълнена информация.</w:t>
      </w:r>
    </w:p>
    <w:p w:rsidR="00B72748" w:rsidRPr="00B72748" w:rsidRDefault="00B72748" w:rsidP="00B72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B72748" w:rsidRPr="00B72748" w:rsidRDefault="00B72748" w:rsidP="00FD4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Следва да се има предвид, че участника е посочил, че е извършвал абонаментна поддръжка и ремонт на климатична техника единствено на 60 броя климатици, през последните 3 (три) години от датата на подаване на офертата за участие в процедурата, като изискването за I-ва, II-ра, III-та и V-т</w:t>
      </w:r>
      <w:r w:rsidR="00FD4D94">
        <w:rPr>
          <w:rFonts w:ascii="Times New Roman" w:eastAsia="Times New Roman" w:hAnsi="Times New Roman" w:cs="Times New Roman"/>
          <w:sz w:val="28"/>
          <w:szCs w:val="28"/>
        </w:rPr>
        <w:t>а обособена позиция е 885 броя.</w:t>
      </w:r>
    </w:p>
    <w:p w:rsidR="00B72748" w:rsidRPr="00B72748" w:rsidRDefault="00B72748" w:rsidP="00FD4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липса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или несъответстви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включително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грешк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съгласно чл.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ал.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</w:t>
      </w:r>
      <w:r w:rsidR="006F7E5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="00FD5A38">
        <w:rPr>
          <w:rFonts w:ascii="Times New Roman" w:eastAsia="Times New Roman" w:hAnsi="Times New Roman" w:cs="Times New Roman"/>
          <w:sz w:val="28"/>
          <w:szCs w:val="28"/>
        </w:rPr>
        <w:t xml:space="preserve"> № 1 с изх.</w:t>
      </w:r>
      <w:r w:rsidR="00FD5A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F7E54">
        <w:rPr>
          <w:rFonts w:ascii="Times New Roman" w:eastAsia="Times New Roman" w:hAnsi="Times New Roman" w:cs="Times New Roman"/>
          <w:sz w:val="28"/>
          <w:szCs w:val="28"/>
        </w:rPr>
        <w:t xml:space="preserve">№ 13651.13.10.2017 г. </w:t>
      </w:r>
      <w:r w:rsidR="00FD4D94">
        <w:rPr>
          <w:rFonts w:ascii="Times New Roman" w:eastAsia="Times New Roman" w:hAnsi="Times New Roman" w:cs="Times New Roman"/>
          <w:sz w:val="28"/>
          <w:szCs w:val="28"/>
        </w:rPr>
        <w:t>е дадена възможност на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</w:t>
      </w:r>
      <w:r w:rsidR="00FD4D94">
        <w:rPr>
          <w:rFonts w:ascii="Times New Roman" w:eastAsia="Times New Roman" w:hAnsi="Times New Roman" w:cs="Times New Roman"/>
          <w:sz w:val="28"/>
          <w:szCs w:val="28"/>
        </w:rPr>
        <w:t xml:space="preserve">етствие или липса на информация </w:t>
      </w:r>
      <w:r w:rsidRPr="00B727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да представят на комисията </w:t>
      </w:r>
      <w:r w:rsidRPr="00B72748">
        <w:rPr>
          <w:rFonts w:ascii="Times New Roman" w:eastAsia="Times New Roman" w:hAnsi="Times New Roman" w:cs="Times New Roman"/>
          <w:sz w:val="28"/>
          <w:szCs w:val="28"/>
        </w:rPr>
        <w:t xml:space="preserve">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034D32" w:rsidRDefault="00034D32" w:rsidP="003A420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4204" w:rsidRPr="003A4204" w:rsidRDefault="003A4204" w:rsidP="003A420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5A38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E6D0" wp14:editId="7B4A7A5F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FD5A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III.</w:t>
      </w:r>
      <w:r w:rsidRPr="00FD5A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D5A38" w:rsidRPr="00FD5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5A38" w:rsidRPr="00FD5A38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5A38" w:rsidRPr="00FD5A38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.2017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комисията, назначена със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аповед </w:t>
      </w:r>
      <w:r w:rsidRPr="00FD5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1041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ru-RU"/>
        </w:rPr>
        <w:t>.2017 г.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 xml:space="preserve"> изменена със Заповед № 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1216/06.11.2017 г.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</w:t>
      </w:r>
      <w:r w:rsidRPr="00FD5A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D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ИА “Военни клубове и военно-почивно дело</w:t>
      </w:r>
      <w:r w:rsidRPr="00FD5A38">
        <w:rPr>
          <w:rFonts w:ascii="Times New Roman" w:eastAsia="Times New Roman" w:hAnsi="Times New Roman" w:cs="Times New Roman"/>
          <w:sz w:val="28"/>
          <w:szCs w:val="28"/>
        </w:rPr>
        <w:t>” се събра в закрито заседание</w:t>
      </w:r>
      <w:r w:rsidR="00FD5A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E2787" w:rsidRPr="003871A9" w:rsidRDefault="003A4204" w:rsidP="0051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  <w:proofErr w:type="gramEnd"/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На основание чл.</w:t>
      </w:r>
      <w:proofErr w:type="gramEnd"/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ал. </w:t>
      </w:r>
      <w:proofErr w:type="gramStart"/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Правилника за прилагане на з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>акона за обществените поръчки (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ЗОП), комисията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 xml:space="preserve">пристъпи към разглеждане на 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допълнително представените документи, </w:t>
      </w:r>
      <w:r w:rsidRPr="003A4204">
        <w:rPr>
          <w:rFonts w:ascii="Times New Roman" w:eastAsia="Times New Roman" w:hAnsi="Times New Roman" w:cs="Times New Roman"/>
          <w:sz w:val="28"/>
          <w:szCs w:val="28"/>
        </w:rPr>
        <w:t>относно съответствието на участниците с изискванията към личното състояние и критериите за подбор</w:t>
      </w:r>
      <w:r w:rsidRPr="003A42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r w:rsidRPr="003A4204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публично</w:t>
      </w:r>
      <w:r w:rsidR="00516F0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то</w:t>
      </w:r>
      <w:r w:rsidRPr="003A4204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състезание </w:t>
      </w:r>
      <w:r w:rsidRPr="003A42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/>
        </w:rPr>
        <w:t>за възлагане на обществена</w:t>
      </w:r>
      <w:r w:rsidR="00516F0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та</w:t>
      </w:r>
      <w:r w:rsidRPr="003A42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/>
        </w:rPr>
        <w:t xml:space="preserve"> поръчка</w:t>
      </w:r>
      <w:r w:rsidR="00516F0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  <w:proofErr w:type="gramEnd"/>
      <w:r w:rsidRPr="003A42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/>
        </w:rPr>
        <w:t xml:space="preserve"> </w:t>
      </w:r>
    </w:p>
    <w:p w:rsidR="00516F07" w:rsidRPr="001C571C" w:rsidRDefault="00516F07" w:rsidP="001C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6F07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Констатирано бе, че в определения срок са постъпили допълнително информация и документи, както следва:</w:t>
      </w:r>
    </w:p>
    <w:tbl>
      <w:tblPr>
        <w:tblW w:w="8917" w:type="dxa"/>
        <w:jc w:val="center"/>
        <w:tblInd w:w="-2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42"/>
        <w:gridCol w:w="4555"/>
      </w:tblGrid>
      <w:tr w:rsidR="00516F07" w:rsidRPr="00516F07" w:rsidTr="00FA0B72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516F07" w:rsidRPr="00516F07" w:rsidRDefault="00516F07" w:rsidP="00516F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516F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516F07" w:rsidRPr="00516F07" w:rsidRDefault="00516F07" w:rsidP="00516F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516F07" w:rsidRPr="00516F07" w:rsidTr="00FA0B72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6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516F07" w:rsidRPr="00516F07" w:rsidRDefault="00516F07" w:rsidP="00516F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Вх. № </w:t>
            </w: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13372</w:t>
            </w: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/</w:t>
            </w: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19</w:t>
            </w: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.</w:t>
            </w: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.2017 г.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516F07" w:rsidRPr="00516F07" w:rsidRDefault="00516F07" w:rsidP="00516F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„АЙФЕСТ” ЕООД</w:t>
            </w:r>
          </w:p>
        </w:tc>
      </w:tr>
    </w:tbl>
    <w:p w:rsidR="00516F07" w:rsidRDefault="00516F07" w:rsidP="0051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787" w:rsidRPr="000E2787" w:rsidRDefault="00452EC1" w:rsidP="0045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16F07">
        <w:rPr>
          <w:rFonts w:ascii="Times New Roman" w:eastAsia="Times New Roman" w:hAnsi="Times New Roman" w:cs="Times New Roman"/>
          <w:sz w:val="28"/>
          <w:szCs w:val="28"/>
        </w:rPr>
        <w:t xml:space="preserve">горецитираното писмо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Pr="000E278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E2787">
        <w:rPr>
          <w:rFonts w:ascii="Times New Roman" w:eastAsia="Times New Roman" w:hAnsi="Times New Roman" w:cs="Times New Roman"/>
          <w:sz w:val="28"/>
          <w:szCs w:val="28"/>
        </w:rPr>
        <w:t>АЙФЕСТ” ЕООД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 постъпило писмо</w:t>
      </w:r>
      <w:r w:rsidR="002A0DF7" w:rsidRPr="002A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DF7" w:rsidRPr="00B75755">
        <w:rPr>
          <w:rFonts w:ascii="Times New Roman" w:eastAsia="Calibri" w:hAnsi="Times New Roman" w:cs="Times New Roman"/>
          <w:sz w:val="28"/>
          <w:szCs w:val="28"/>
        </w:rPr>
        <w:t>до</w:t>
      </w:r>
      <w:r w:rsidR="002A0DF7">
        <w:rPr>
          <w:rFonts w:ascii="Times New Roman" w:eastAsia="Calibri" w:hAnsi="Times New Roman" w:cs="Times New Roman"/>
          <w:sz w:val="28"/>
          <w:szCs w:val="28"/>
        </w:rPr>
        <w:t xml:space="preserve"> комисията, назначена със Заповед № </w:t>
      </w:r>
      <w:r w:rsidR="002A0DF7" w:rsidRPr="002A0DF7">
        <w:rPr>
          <w:rFonts w:ascii="Times New Roman" w:eastAsia="Calibri" w:hAnsi="Times New Roman" w:cs="Times New Roman"/>
          <w:sz w:val="28"/>
          <w:szCs w:val="28"/>
        </w:rPr>
        <w:t>1041/03.10.2017 г., изменена със Заповед № 1216/06.11.2017 г.</w:t>
      </w:r>
      <w:r w:rsidR="002A0D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което е 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представил нов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</w:rPr>
        <w:t xml:space="preserve">4 (четири) броя 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  <w:lang w:val="en-US"/>
        </w:rPr>
        <w:t>ЕЕДОП подписан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управителя на дружеството 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</w:rPr>
        <w:t>Бойко Димитров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</w:rPr>
        <w:t xml:space="preserve">от които е видно, че участникът е изпълнил дейности с предмет и обем, идентични или сходни с тези на поръчката за І-ва, ІІ-ра, ІІІ-та и 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E2787" w:rsidRPr="000E2787">
        <w:rPr>
          <w:rFonts w:ascii="Times New Roman" w:eastAsia="Times New Roman" w:hAnsi="Times New Roman" w:cs="Times New Roman"/>
          <w:sz w:val="28"/>
          <w:szCs w:val="28"/>
        </w:rPr>
        <w:t>-та обособена позиция, през последните 3 години.</w:t>
      </w:r>
    </w:p>
    <w:p w:rsidR="000E2787" w:rsidRPr="000E2787" w:rsidRDefault="000E2787" w:rsidP="000E2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787" w:rsidRPr="000E2787" w:rsidRDefault="000E2787" w:rsidP="000E2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Предвид изложеното, участникът АЙФЕСТ” ЕООД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е представил 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нови 4 (четири) броя 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ЕЕДОП подписан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от всички лица по чл.</w:t>
      </w:r>
      <w:proofErr w:type="gramEnd"/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40, ал.</w:t>
      </w:r>
      <w:proofErr w:type="gramEnd"/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1 от ППЗОП в съответствие с изискванията на Закона за обществените поръчки и Правилника за прилагане на 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Pr="000E278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акона за обществените поръчки, поради което комисията допуска офертата до оценяване в частта на техническото предложение за изпълнение на поръчката.</w:t>
      </w:r>
      <w:proofErr w:type="gramEnd"/>
    </w:p>
    <w:p w:rsidR="00F631FA" w:rsidRDefault="00F631FA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046D5" w:rsidRPr="00B046D5" w:rsidRDefault="00516F07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B046D5" w:rsidRPr="00B046D5">
        <w:rPr>
          <w:rFonts w:ascii="Times New Roman" w:eastAsia="Times New Roman" w:hAnsi="Times New Roman" w:cs="Times New Roman"/>
          <w:b/>
          <w:sz w:val="28"/>
          <w:szCs w:val="28"/>
        </w:rPr>
        <w:t>. Комисията пристъпи към разглеждане на техническите предложения за изпълнение на поръчката от офертите на участниците за І-ва обособена позиция.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Бяха разгледани техническите предложения за изпълнение на поръчката на допуснатите участници, както следва: 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11767/02.10.2017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„НАКТАЙМ”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11777/02.10.2017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11778/02.10.2017 г.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B046D5" w:rsidRPr="00B046D5" w:rsidRDefault="00B046D5" w:rsidP="00B046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</w:pP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Техническото предложение за изпълнение на поръчката на участникът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 xml:space="preserve">„НАКТАЙМ” ЕООД </w:t>
      </w:r>
      <w:r w:rsidRPr="00B046D5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  <w:t>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</w:pPr>
    </w:p>
    <w:p w:rsidR="00B046D5" w:rsidRPr="00B046D5" w:rsidRDefault="00B046D5" w:rsidP="00B046D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</w:pPr>
      <w:r w:rsidRPr="00B046D5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  <w:t xml:space="preserve">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en-US"/>
        </w:rPr>
        <w:t>„РЕЙБ“ ЕООД</w:t>
      </w:r>
      <w:r w:rsidRPr="00B046D5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</w:pPr>
    </w:p>
    <w:p w:rsidR="00B046D5" w:rsidRPr="00B046D5" w:rsidRDefault="00B046D5" w:rsidP="00B046D5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</w:pPr>
      <w:r w:rsidRPr="00B046D5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  <w:t xml:space="preserve">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en-US"/>
        </w:rPr>
        <w:t>„АЙФЕСТ” ЕООД</w:t>
      </w:r>
      <w:r w:rsidRPr="00B046D5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V.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Комисията пристъпи към разглеждане на техническите предложения за изпълнение на поръчката от офертите на участниците за II-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а обособена позиция.</w:t>
      </w:r>
      <w:proofErr w:type="gramEnd"/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sz w:val="28"/>
          <w:szCs w:val="28"/>
        </w:rPr>
        <w:t>Бяха разгледани техническите предложения за изпълнение на поръчката на допуснатите участници, както следва: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11777/02.10.2017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11778/02.10.2017 г.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B046D5" w:rsidRPr="00B046D5" w:rsidRDefault="00B046D5" w:rsidP="00B04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6D5" w:rsidRPr="00B046D5" w:rsidRDefault="00B046D5" w:rsidP="00B046D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„РЕЙБ“ ЕООД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„АЙФЕСТ” ЕООД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516F07"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Комисията пристъпи към разглеждане на техническите предложения за изпълнение на поръчката от офертите на участниците за III-та обособена позиция.</w:t>
      </w:r>
      <w:r w:rsidRPr="00B0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Бяха разгледани техническите предложения за изпълнение на поръчката на допуснатите участници, както следва: 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11777/02.10.2017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11778/02.10.2017 г.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„РЕЙБ“ ЕООД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„АЙФЕСТ” ЕООД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516F07"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Комисията пристъпи към разглеждане на техническите предложения за изпълнение на поръчката от офертите на участниците за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-та обособена позиция.</w:t>
      </w:r>
      <w:r w:rsidRPr="00B046D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Бяха разгледани техническите предложения за изпълнение на поръчката на допуснатите участници, както следва: </w:t>
      </w:r>
    </w:p>
    <w:p w:rsidR="00B046D5" w:rsidRPr="00B046D5" w:rsidRDefault="00B046D5" w:rsidP="00B046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407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32"/>
        <w:gridCol w:w="4155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х. № 11773/02.10.2017 г., 16:46 ч.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”ВИКСО” ЕООД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11767/02.10.2017 г., 16:09 ч.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„НАКТАЙМ” ЕООД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Вх.№ 11777/02.10.2017 г., 17:19 ч.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Вх.№ 11778/02.10.2017 г., 17:26 ч.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 xml:space="preserve">”ВИКСО” ЕООД 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>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 xml:space="preserve">„НАКТАЙМ” ЕООД 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>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„РЕЙБ“ ЕООД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предложение за изпълнение на поръчката на участникът 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„АЙФЕСТ” ЕООД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>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отваряне на ценовото предложение.</w:t>
      </w:r>
    </w:p>
    <w:p w:rsidR="00B046D5" w:rsidRPr="00B046D5" w:rsidRDefault="00B046D5" w:rsidP="00B0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516F07" w:rsidRPr="00B04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046D5">
        <w:rPr>
          <w:rFonts w:ascii="Times New Roman" w:eastAsia="Times New Roman" w:hAnsi="Times New Roman" w:cs="Times New Roman"/>
          <w:b/>
          <w:sz w:val="28"/>
          <w:szCs w:val="28"/>
        </w:rPr>
        <w:t>. Списък на участниците, допуснати до отваряне на ценовите предложения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46D5" w:rsidRPr="00B046D5" w:rsidRDefault="00B046D5" w:rsidP="00B046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>-ва обособена позиция</w:t>
      </w:r>
    </w:p>
    <w:p w:rsidR="00B046D5" w:rsidRPr="00B046D5" w:rsidRDefault="00B046D5" w:rsidP="00B046D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11767/02.10.2017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„НАКТАЙМ”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11777/02.10.2017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11778/02.10.2017 г.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B046D5" w:rsidRPr="00B046D5" w:rsidRDefault="00B046D5" w:rsidP="00B04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>-ра обособена позиция</w:t>
      </w:r>
    </w:p>
    <w:p w:rsidR="00B046D5" w:rsidRPr="00B046D5" w:rsidRDefault="00B046D5" w:rsidP="00B046D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11777/02.10.2017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11778/02.10.2017 г.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B046D5" w:rsidRPr="00FA0B72" w:rsidRDefault="00B046D5" w:rsidP="00B0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D5" w:rsidRPr="00B046D5" w:rsidRDefault="00B046D5" w:rsidP="00B046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>-та обособена позиция</w:t>
      </w:r>
    </w:p>
    <w:p w:rsidR="00B046D5" w:rsidRPr="00B046D5" w:rsidRDefault="00B046D5" w:rsidP="00B046D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№ 11777/02.10.2017 г.,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11778/02.10.2017 г.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B046D5" w:rsidRPr="00B046D5" w:rsidRDefault="00B046D5" w:rsidP="00B046D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6D5" w:rsidRPr="00B046D5" w:rsidRDefault="00B046D5" w:rsidP="00B046D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6D5" w:rsidRPr="00B046D5" w:rsidRDefault="00B046D5" w:rsidP="00B046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D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B046D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046D5">
        <w:rPr>
          <w:rFonts w:ascii="Times New Roman" w:eastAsia="Times New Roman" w:hAnsi="Times New Roman" w:cs="Times New Roman"/>
          <w:sz w:val="28"/>
          <w:szCs w:val="28"/>
        </w:rPr>
        <w:t>-та обособена позиция</w:t>
      </w:r>
    </w:p>
    <w:p w:rsidR="00B046D5" w:rsidRPr="00B046D5" w:rsidRDefault="00B046D5" w:rsidP="00B046D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150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32"/>
        <w:gridCol w:w="2898"/>
      </w:tblGrid>
      <w:tr w:rsidR="00B046D5" w:rsidRPr="00B046D5" w:rsidTr="00B72748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час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046D5" w:rsidRPr="00B046D5" w:rsidRDefault="00B046D5" w:rsidP="00B046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х. № 11773/02.10.2017 г., 16:46 ч.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”ВИКСО” ЕООД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Вх.№ 11767/02.10.2017 г., 16:09 ч.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„НАКТАЙМ” ЕООД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Вх.№ 11777/02.10.2017 г., 17:19 ч.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„РЕЙБ“ ЕООД</w:t>
            </w:r>
          </w:p>
        </w:tc>
      </w:tr>
      <w:tr w:rsidR="00B046D5" w:rsidRPr="00B046D5" w:rsidTr="00B72748">
        <w:trPr>
          <w:cantSplit/>
          <w:trHeight w:val="4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Вх.№ 11778/02.10.2017 г., 17:26 ч.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046D5" w:rsidRPr="00B046D5" w:rsidRDefault="00B046D5" w:rsidP="00B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6D5">
              <w:rPr>
                <w:rFonts w:ascii="Times New Roman" w:eastAsia="Times New Roman" w:hAnsi="Times New Roman" w:cs="Times New Roman"/>
                <w:sz w:val="28"/>
                <w:szCs w:val="28"/>
              </w:rPr>
              <w:t>„АЙФЕСТ” ЕООД</w:t>
            </w:r>
          </w:p>
        </w:tc>
      </w:tr>
    </w:tbl>
    <w:p w:rsidR="00516F07" w:rsidRDefault="00516F07" w:rsidP="0051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6F07" w:rsidRPr="00516F07" w:rsidRDefault="00516F07" w:rsidP="0051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07">
        <w:rPr>
          <w:rFonts w:ascii="Times New Roman" w:eastAsia="Times New Roman" w:hAnsi="Times New Roman" w:cs="Times New Roman"/>
          <w:sz w:val="28"/>
          <w:szCs w:val="28"/>
        </w:rPr>
        <w:t>Комисията определи отварянето на ценовите предложения да се извърши на 01</w:t>
      </w:r>
      <w:r w:rsidRPr="00516F0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16F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6F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1.2017 г. </w:t>
      </w:r>
      <w:proofErr w:type="gramStart"/>
      <w:r w:rsidRPr="00516F07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gramEnd"/>
      <w:r w:rsidRPr="00516F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6F0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16F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:30 </w:t>
      </w:r>
      <w:r w:rsidRPr="00516F07">
        <w:rPr>
          <w:rFonts w:ascii="Times New Roman" w:eastAsia="Times New Roman" w:hAnsi="Times New Roman" w:cs="Times New Roman"/>
          <w:sz w:val="28"/>
          <w:szCs w:val="28"/>
        </w:rPr>
        <w:t xml:space="preserve">часа в Централния военен клуб на адрес: гр. София, бул. “Цар Освободител” № 7, като съобщение до участниците е публикувано в профила на купувача, на интернет страницата на ИА “Военни клубове и военно-почивно дело”. </w:t>
      </w:r>
    </w:p>
    <w:p w:rsidR="009C57CD" w:rsidRDefault="009C57CD" w:rsidP="00CD6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CD" w:rsidRPr="009C57CD" w:rsidRDefault="00516F07" w:rsidP="009C5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31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6D31B0" w:rsidRPr="006D31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6B2E70">
        <w:rPr>
          <w:rFonts w:ascii="Times New Roman" w:eastAsia="Times New Roman" w:hAnsi="Times New Roman" w:cs="Times New Roman"/>
          <w:sz w:val="28"/>
          <w:szCs w:val="28"/>
        </w:rPr>
        <w:t>На 0</w:t>
      </w:r>
      <w:r w:rsidR="006B2E70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9C57CD" w:rsidRPr="009C57CD">
        <w:rPr>
          <w:rFonts w:ascii="Times New Roman" w:eastAsia="Times New Roman" w:hAnsi="Times New Roman" w:cs="Times New Roman"/>
          <w:sz w:val="28"/>
          <w:szCs w:val="28"/>
        </w:rPr>
        <w:t xml:space="preserve">.11.2017 г. от 10:30 часа, </w:t>
      </w:r>
      <w:r w:rsidR="006D31B0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9C57CD"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редседателят на комисията откри заседанието в присъствието на всички членове на комисията.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При условията на чл. 57, ал.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3, изр. второ от ППЗОП, на заседанието присъства г-жа Върбинка Пътева, експерт обществени поръчки в „АЙФЕСТ” ЕООД.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на комисията отвори пликовете с надпис </w:t>
      </w:r>
      <w:r w:rsidRPr="009C57CD">
        <w:rPr>
          <w:rFonts w:ascii="Times New Roman" w:eastAsia="Arial Unicode MS" w:hAnsi="Times New Roman" w:cs="Times New Roman"/>
          <w:bCs/>
          <w:sz w:val="28"/>
          <w:szCs w:val="28"/>
          <w:lang w:eastAsia="bg-BG"/>
        </w:rPr>
        <w:t>„Предлагани ценови параметри” на участниците и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ги оповести.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извършването на горните действия приключи публичната част от заседанието на комисията.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57CD" w:rsidRPr="009C57CD" w:rsidRDefault="001162C4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.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Комисията продължи работа си в закрито заседание и пристъпи към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оценка на </w:t>
      </w:r>
      <w:r w:rsidR="009C57CD" w:rsidRPr="009C57C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bg-BG"/>
        </w:rPr>
        <w:t>офертите: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bg-BG"/>
        </w:rPr>
      </w:pPr>
    </w:p>
    <w:p w:rsidR="009C57CD" w:rsidRPr="009C57CD" w:rsidRDefault="009C57CD" w:rsidP="009C57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31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разглеждане на ценовото предложение</w:t>
      </w:r>
      <w:r w:rsidRPr="009C57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”ВИКСО” ЕООД,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9C57CD" w:rsidRPr="009C57CD" w:rsidRDefault="009C57CD" w:rsidP="00241E70">
      <w:pPr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V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-та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Отдел „Представителни обекти на МО“.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720,00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1 330,00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210,00 лв. без ДДС;</w:t>
      </w:r>
    </w:p>
    <w:p w:rsidR="009C57CD" w:rsidRPr="009C57CD" w:rsidRDefault="009C57CD" w:rsidP="008F0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125,00 лв. без ДДС. </w:t>
      </w:r>
    </w:p>
    <w:p w:rsidR="008F2F3C" w:rsidRPr="008F2F3C" w:rsidRDefault="008F2F3C" w:rsidP="008F2F3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Ценово предложение - Приложение № 3.5 участникът не е посочил</w:t>
      </w:r>
      <w:r w:rsidR="00067978" w:rsidRPr="000679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67978"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цена</w:t>
      </w:r>
      <w:r w:rsidR="000679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хладилни агенти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 точка 18 „Топловъздушна завеса 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ESSENSSE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“, като е отбелязал </w:t>
      </w:r>
      <w:r w:rsidRPr="008F2F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„Не приложимо“.</w:t>
      </w:r>
    </w:p>
    <w:p w:rsidR="008F2F3C" w:rsidRPr="008F2F3C" w:rsidRDefault="008F2F3C" w:rsidP="008F2F3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2F3C" w:rsidRPr="008F2F3C" w:rsidRDefault="008F2F3C" w:rsidP="008F2F3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факта, че участникът не е оферирал цена</w:t>
      </w:r>
      <w:r w:rsidR="00067978" w:rsidRPr="0006797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3875A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</w:t>
      </w:r>
      <w:r w:rsidR="0006797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хладилни агенти</w:t>
      </w: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06797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по т. 18 </w:t>
      </w: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„Топловъздушна завеса ESSENSSE“,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V-та обособена позиция.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9C57CD" w:rsidRPr="009C57CD" w:rsidRDefault="009C57CD" w:rsidP="009C57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разглеждане на ценовото предложение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„НАКТАЙМ” ЕООД,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установи следното: </w:t>
      </w:r>
    </w:p>
    <w:p w:rsidR="009C57CD" w:rsidRPr="009C57CD" w:rsidRDefault="009C57CD" w:rsidP="009C57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София.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18 810,00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1 550,00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40,00 лв. без ДДС, </w:t>
      </w:r>
    </w:p>
    <w:p w:rsidR="008F2F3C" w:rsidRDefault="008F2F3C" w:rsidP="001C5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bg-BG"/>
        </w:rPr>
      </w:pPr>
    </w:p>
    <w:p w:rsidR="008F2F3C" w:rsidRPr="008F2F3C" w:rsidRDefault="008F2F3C" w:rsidP="008F2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Ценово предложение  - Приложение № 3.1 участникът не е посочил  цени на хладилните агенти по точки - 18, 19, 20 и 21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Вентилационна система за пара, въздушна завеса и отоплително-вентилационна система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:rsidR="008F2F3C" w:rsidRPr="008F2F3C" w:rsidRDefault="008F2F3C" w:rsidP="008F2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факта, че участникът не е оферирал цена на хладилни агенти за вентилационна система за пара, въздушна завеса и отоплително-вентилационна система,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-ва обособена позиция.</w:t>
      </w:r>
    </w:p>
    <w:p w:rsidR="009C57CD" w:rsidRPr="008F2F3C" w:rsidRDefault="009C57CD" w:rsidP="009C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V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-та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Отдел „Представителни обекти на МО“.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2 304,00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950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40,00 лв. без ДДС, </w:t>
      </w:r>
    </w:p>
    <w:p w:rsidR="009C57CD" w:rsidRPr="009C57CD" w:rsidRDefault="009C57CD" w:rsidP="009C5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F2F3C" w:rsidRPr="008F2F3C" w:rsidRDefault="008F2F3C" w:rsidP="008F2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Ценово предложение  - Приложение № 3.5 участникът не е посочил цена на хладиленият агент по точка 19 „Топловъздушна завеса 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ESSENSSE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от ценовото предложение. </w:t>
      </w:r>
    </w:p>
    <w:p w:rsidR="008F2F3C" w:rsidRPr="008F2F3C" w:rsidRDefault="008F2F3C" w:rsidP="008F2F3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факта, че участникът не е оферирал цена на хладилни агрнти за „топловъздушна завеса ESSENSSE“,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V-та обособена позиция.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„РЕЙБ”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ЕООД,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установи следното: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София.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21 648,00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1 890,00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4153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-ра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Пловдив;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9 432,00 лв. без ДДС;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1 430,00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4D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- 90,00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C57CD" w:rsidRPr="009C57CD" w:rsidRDefault="009C57CD" w:rsidP="004D7A0F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-та обособена позиция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</w:rPr>
        <w:t>: Териториален отдел – Бургас;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20 934,00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2 990,00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F56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V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-та обособена позиция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: Отдел „Представителни обекти на МО“.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3 102,00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1 026,00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75,00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55,00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„АЙФЕСТ” ЕООД,</w:t>
      </w:r>
      <w:r w:rsidR="00703E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7171E8" w:rsidRPr="007171E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установи следното</w:t>
      </w:r>
      <w:r w:rsidR="007171E8" w:rsidRPr="0071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9C57C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София.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19 968,00 лв. без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ДДС, като в точка 6 от ценовото предложение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допусната грешка в изписване на общата цена за абонамент 429,00 лева, вместо 633,60 лева;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1 743,00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160,00 лв. без ДДС;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AC2C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3A1EE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- 90,00 лв. без ДДС.</w:t>
      </w:r>
    </w:p>
    <w:p w:rsidR="009C57CD" w:rsidRPr="009C57CD" w:rsidRDefault="009C57CD" w:rsidP="00AC2C3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офертата, комисията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</w:t>
      </w:r>
      <w:r w:rsidR="000F27F6" w:rsidRPr="00F631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="000F27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констатира</w:t>
      </w:r>
      <w:r w:rsidR="000F27F6">
        <w:rPr>
          <w:rFonts w:ascii="Times New Roman" w:eastAsia="Times New Roman" w:hAnsi="Times New Roman" w:cs="Times New Roman"/>
          <w:sz w:val="28"/>
          <w:szCs w:val="28"/>
          <w:lang w:eastAsia="bg-BG"/>
        </w:rPr>
        <w:t>ла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аритметична грешка при изчисляване на общата цена.</w:t>
      </w:r>
    </w:p>
    <w:p w:rsidR="009C57CD" w:rsidRPr="009C57CD" w:rsidRDefault="009C57CD" w:rsidP="009C57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правилно изчисление на общата стойност на офертата, се стига до промяна в крайната предложена цена в насока на нейното увеличаване с 204,60 лв. без ДДС. Получава се нова обща стойност на ценовата оферта, която представлява промяна на офертата, а именно 20 172,60 лв. без ДДС, вместо посочената от участника обща цена за изпълнение на поръчката в размер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19 968,00 лв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 В случая става въпрос за аритметични грешки при изчисляване на общите стойности на отделните обекти в позицията, което води и до 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9C57CD" w:rsidRPr="009C57CD" w:rsidRDefault="009C57CD" w:rsidP="009C57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Документацията за участие и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приложения към нея образец на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Ценово предложение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Общата стойност в колона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се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формира, след 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като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умножат стойностите в колони 5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,  7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8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на това, че участникът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„АЙФЕСТ” ЕООД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57C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е представил ценово предложение, при което общата стойност не е правилно образувана, комисията приема, че офертата на същия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9C57C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 –</w:t>
      </w:r>
      <w:r w:rsidRPr="009C57C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ва обособена позиция.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9C57CD" w:rsidRPr="009C57CD" w:rsidRDefault="009C57CD" w:rsidP="003838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-ра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Пловдив;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9 594,00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1 650,00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220,00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880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F2F3C" w:rsidRPr="008F2F3C" w:rsidRDefault="008F2F3C" w:rsidP="008F2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Допусната е грешка в Ценово предложение – Приложение № 3.2., като при изписване на номера на обособената позиция, в случая, на първата страница от ценовото предложение е записано, че същото е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II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-ра обособена позиция, а на последната страница е посочено – „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В общата цена за изпълнение на поръчката се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включват всички разходи по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абонаментната поддръжка и профилактика, включително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разходите за транспорт и труд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извършване на ремонтите (с изключение на стойността на вложените резервни части, които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</w:rPr>
        <w:t>-ва обособена позиция са в размер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до 39 900,00 /тридесет и девет хиляди и деветстотин/ лева без ДДС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”, вместо правилния текст от Ценово предложение – Приложение № 3.2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</w:rPr>
        <w:t>„в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общата цена за изпълнение на поръчката се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включват всички разходи по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абонаментната поддръжка и профилактика, включително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разходите за транспорт и труд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извършване на ремонтите (с изключение на стойността на вложените резервни части, които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</w:rPr>
        <w:t>-ра обособена позиция са в размер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до 21 000,00 /двадесет и една хиляди/ лева без ДДС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”.</w:t>
      </w:r>
    </w:p>
    <w:p w:rsidR="009C57CD" w:rsidRPr="008F2F3C" w:rsidRDefault="008F2F3C" w:rsidP="008F2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гореизложеното,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II-ра обособена позиция.</w:t>
      </w:r>
    </w:p>
    <w:p w:rsidR="009C57CD" w:rsidRPr="009C57CD" w:rsidRDefault="009C57CD" w:rsidP="00C56A5B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За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-та обособена позиция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</w:rPr>
        <w:t>: Териториален отдел – Бургас;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21 084,00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3 450,00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220,00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F2F3C" w:rsidRPr="008F2F3C" w:rsidRDefault="009C57CD" w:rsidP="008F2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155,00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F2F3C" w:rsidRPr="008F2F3C" w:rsidRDefault="008F2F3C" w:rsidP="008F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Допусната е грешка в Ценово предложение – Приложение № 3.3., като при изписване на номера на обособената позиция, в случая, на първата страница от ценовото предложение е записано, че същото е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III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-ра обособена позиция, а на последната страница е посочено – „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В общата цена за изпълнение на поръчката се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включват всички разходи по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абонаментната поддръжка и профилактика, включително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разходите за транспорт и труд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извършване на ремонтите (с изключение на стойността на вложените резервни части, които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</w:rPr>
        <w:t>-ва обособена позиция са в размер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до 39 900,00 /тридесет и девет хиляди и деветстотин/ лева без ДДС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”, вместо правилния текст от Ценово предложение – Приложение № 3.3 – „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общата цена за изпълнение на поръчката се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включват всички разходи по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абонаментната поддръжка и профилактика, включително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разходите за транспорт и труд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извършване на ремонтите (с изключение на стойността на вложените резервни части, които за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ІII-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а 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</w:rPr>
        <w:t>обособена позиция са в размер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до 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</w:rPr>
        <w:t>24 990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,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</w:rPr>
        <w:t>00 /двадесет и четири хиляди деветстотин и деветдесет/</w:t>
      </w:r>
      <w:r w:rsidRPr="008F2F3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лева без ДДС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8F2F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”.</w:t>
      </w:r>
    </w:p>
    <w:p w:rsidR="008F2F3C" w:rsidRPr="008F2F3C" w:rsidRDefault="008F2F3C" w:rsidP="008F2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гореизложеното, комисията приема, че офертата на същия</w:t>
      </w:r>
      <w:r w:rsidRPr="008F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F2F3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III-та обособена позиция.</w:t>
      </w:r>
    </w:p>
    <w:p w:rsidR="009C57CD" w:rsidRPr="008F2F3C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V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-та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Отдел „Представителни обекти на МО“.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2 829,00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цена на хладилните агенти –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1 235,00 лв. без ДДС;</w:t>
      </w:r>
    </w:p>
    <w:p w:rsidR="009C57CD" w:rsidRPr="009C57CD" w:rsidRDefault="009C57CD" w:rsidP="009C57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монтаж на 1 бр. климатик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65,00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Предлагана цена за демонтаж на 1 бр. климатик  -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45,00 лв. без ДДС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6143FA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63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X</w:t>
      </w:r>
      <w:r w:rsidR="00F631FA" w:rsidRPr="00F631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C57CD" w:rsidRPr="00F63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. Съгласно чл. 61, т. 3 от ППЗОП, комисията пристъпи към класиране на офертите</w:t>
      </w:r>
      <w:r w:rsidR="009C57CD" w:rsidRPr="00F63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="009C57CD"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1.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Оценка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София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„РЕЙБ” ЕООД: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цена за абонаментна поддръжка на климатични инсталации и техника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– 70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София</w:t>
      </w:r>
    </w:p>
    <w:p w:rsidR="000F32AB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</w:t>
      </w:r>
    </w:p>
    <w:p w:rsidR="000F32AB" w:rsidRDefault="000F32AB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C57CD" w:rsidRPr="009C57CD" w:rsidRDefault="000F32AB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21 648,00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 70 х   ............................ = 70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21 648,00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70 – </w:t>
      </w:r>
      <w:proofErr w:type="gramStart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proofErr w:type="gramEnd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2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 – предложена обща цена на хладилен агент, с максимален брой точки – 10.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1 890,00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П2 = 10 х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...................... =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1 890,00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ЦХА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 на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ЦХА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3 – П3 - предложена цена за монтаж на климатици, с максимален брой точки – 15.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П3= 15 х   .................. = 15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180,00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ЦМ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ЦМ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4 - П4 - предложена цена за демонтаж на климатици, с максимален брой точки – 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П4= 5 х   .................. = 5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ЦД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демонтаж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ЦД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участник за демонтаж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Комплексната оценка: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0F32A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 = 70+10+15+5 = 100  точки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2.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Оценка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-ра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Пловдив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„РЕЙБ” ЕООД: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цена за абонаментна поддръжка на климатични инсталации и техника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– 70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F631FA" w:rsidRPr="00F631FA" w:rsidRDefault="00F631FA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9 432,00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 70 х   ............................ = 70 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9 432,00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9C57CD" w:rsidRPr="009C57CD" w:rsidRDefault="009C57CD" w:rsidP="009C57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70 – </w:t>
      </w:r>
      <w:proofErr w:type="gramStart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proofErr w:type="gramEnd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2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 – предложена обща цена на хладилен агент, с максимален брой точки – 10.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1 430,00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П2 = 10 х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...................... =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1 430,00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ЦХА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 на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ЦХА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3 – П3 - предложена цена за монтаж на климатици, с максимален брой точки – 15.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160,00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П3= 15 х   ................... = 15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160,00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ЦМ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ЦМ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4 - П4 - предложена цена за демонтаж на климатици, с максимален брой точки – 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П4= 5 х   .................... = 5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90,00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ЦД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демонтаж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ЦД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участник за демонтаж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15AC1" w:rsidRDefault="00B15AC1" w:rsidP="009C57C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Комплексната оценка:</w:t>
      </w:r>
    </w:p>
    <w:p w:rsidR="009C57CD" w:rsidRPr="009C57CD" w:rsidRDefault="009C57CD" w:rsidP="009C57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КО = 70+10+15+5 = 100  точки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3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. Оценка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III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-ра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Териториален отдел – Бургас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„РЕЙБ” ЕООД: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цена за абонаментна поддръжка на климатични инсталации и техника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– 70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0121C7" w:rsidRPr="009C57CD" w:rsidRDefault="000121C7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20 934.00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 70 х   ............................ = 70 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20 934.00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9C57CD" w:rsidRPr="009C57CD" w:rsidRDefault="009C57CD" w:rsidP="009C57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70 – </w:t>
      </w:r>
      <w:proofErr w:type="gramStart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proofErr w:type="gramEnd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2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 – предложена обща цена на хладилен агент, с максимален брой точки – 10.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2 990.00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П2 = 10 х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....................... =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2 990.00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ЦХА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 на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ЦХА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3 – П3 - предложена цена за монтаж на климатици, с максимален брой точки – 15.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П3= 15 х   ................... = 15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ЦМ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ЦМ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4 - П4 - предложена цена за демонтаж на климатици, с максимален брой точки – 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110</w:t>
      </w:r>
      <w:proofErr w:type="gramStart"/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,00</w:t>
      </w:r>
      <w:proofErr w:type="gramEnd"/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П4= 5 х   .................. ....= 5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110</w:t>
      </w:r>
      <w:proofErr w:type="gramStart"/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,00</w:t>
      </w:r>
      <w:proofErr w:type="gramEnd"/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ЦД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демонтаж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ЦД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участник за демонтаж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Комплексната оценка:</w:t>
      </w:r>
    </w:p>
    <w:p w:rsidR="009C57CD" w:rsidRPr="009C57CD" w:rsidRDefault="009C57CD" w:rsidP="009C57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КО = 70+10+15+5 = 100  точки</w:t>
      </w:r>
    </w:p>
    <w:p w:rsidR="009C57CD" w:rsidRPr="009C57CD" w:rsidRDefault="009C57CD" w:rsidP="009C57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4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. Оценка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V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-та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Отдел „Представителни обекти на МО</w:t>
      </w:r>
      <w:proofErr w:type="gramStart"/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“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</w:t>
      </w:r>
      <w:proofErr w:type="gramEnd"/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„РЕЙБ” ЕООД: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цена за абонаментна поддръжка на климатични инсталации и техника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– 70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2 890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 70 х   ............................ =  65,22 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3 102,00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9C57CD" w:rsidRPr="009C57CD" w:rsidRDefault="009C57CD" w:rsidP="009C57C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70 – </w:t>
      </w:r>
      <w:proofErr w:type="gramStart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proofErr w:type="gramEnd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2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 – предложена обща цена на хладилен агент, с максимален брой точки – 10.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1 026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.00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П2 = 10 х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...................... =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1026,00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ЦХА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 на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ЦХА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3 – П3 - предложена цена за монтаж на климатици, с максимален брой точки – 15.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0F32AB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</w:t>
      </w:r>
    </w:p>
    <w:p w:rsidR="009C57CD" w:rsidRPr="009C57CD" w:rsidRDefault="000F32AB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65,00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П3= 15 х   .................. = 13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75,00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ЦМ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ЦМ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4 - П4 - предложена цена за демонтаж на климатици, с максимален брой точки – 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П4= 5 х   ...................... = 4,09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55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ЦД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демонтаж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ЦД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участник за демонтаж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Комплексната оценка:</w:t>
      </w:r>
    </w:p>
    <w:p w:rsidR="009C57CD" w:rsidRPr="009C57CD" w:rsidRDefault="009C57CD" w:rsidP="009C57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КО = 65,22+10+13+4,09 = 92,31  точки</w:t>
      </w:r>
    </w:p>
    <w:p w:rsidR="009C57CD" w:rsidRPr="009C57CD" w:rsidRDefault="009C57CD" w:rsidP="009C57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5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. Оценка 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V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-та обособена позиция: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Отдел „Представителни обекти на МО</w:t>
      </w:r>
      <w:proofErr w:type="gramStart"/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“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</w:t>
      </w:r>
      <w:proofErr w:type="gramEnd"/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на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„АЙФЕСТ” ЕООД: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1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цена за абонаментна поддръжка на климатични инсталации и техника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– 70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2 890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 70 х   ............................ = 70 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2 890.00</w:t>
      </w:r>
    </w:p>
    <w:p w:rsidR="009C57CD" w:rsidRPr="009C57CD" w:rsidRDefault="009C57CD" w:rsidP="009C57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70 – </w:t>
      </w:r>
      <w:proofErr w:type="gramStart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proofErr w:type="gramEnd"/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2 – </w:t>
      </w: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 – предложена обща цена на хладилен агент, с максимален брой точки – 10.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1 026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.00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П2 = 10 х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....................... =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8,31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1 235.00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ЦХА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 на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ЦХА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хладилен агент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3 – П3 - предложена цена за монтаж на климатици, с максимален брой точки – 15.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65,00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П3= 15 х   .................. = 15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65,00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ЦМ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ЦМ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участник за 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Показател 4 - П4 - предложена цена за демонтаж на климатици, с максимален брой точки – 5.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,00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П4= 5 х   ..................... = 5 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,00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ЦД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мин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минимална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 за демонтаж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bg-BG"/>
        </w:rPr>
        <w:t>ЦД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bg-BG"/>
        </w:rPr>
        <w:t>уч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bg-BG"/>
        </w:rPr>
        <w:t>.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предложена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съответния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участник за демонтаж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C57CD" w:rsidRPr="009C57CD" w:rsidRDefault="009C57CD" w:rsidP="009C57CD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–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максимален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брой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точки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показателя.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Комплексната оценка: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C57CD" w:rsidRPr="009C57CD" w:rsidRDefault="009C57CD" w:rsidP="009C57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КО = 70+8,31+15+5 = 98,31  точки</w:t>
      </w:r>
    </w:p>
    <w:p w:rsidR="009C57CD" w:rsidRPr="009C57CD" w:rsidRDefault="009C57CD" w:rsidP="009C57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57CD" w:rsidRPr="009C57CD" w:rsidRDefault="00DA7825" w:rsidP="009C57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</w:t>
      </w:r>
      <w:r w:rsidR="00F631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0"/>
        </w:rPr>
        <w:t xml:space="preserve">След извършване на горните действия, комисията </w:t>
      </w:r>
      <w:r w:rsidR="009C57CD"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пристъпи към класиране на офертите и предложение за сключване на договор с класираните на първо място участници, както следва:</w:t>
      </w:r>
    </w:p>
    <w:p w:rsidR="009C57CD" w:rsidRPr="009C57CD" w:rsidRDefault="009C57CD" w:rsidP="009C57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C57CD" w:rsidRPr="000F32AB" w:rsidRDefault="009C57CD" w:rsidP="000F32A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обособена позиция № 1: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Териториален отдел – София:</w:t>
      </w:r>
      <w:r w:rsidR="000F32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1-во място: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„РЕЙБ” ЕООД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получена комплексна оценка - 100 точки. </w:t>
      </w:r>
    </w:p>
    <w:p w:rsidR="009C57CD" w:rsidRPr="000F32AB" w:rsidRDefault="009C57CD" w:rsidP="000F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9C57CD" w:rsidRPr="000F32AB" w:rsidRDefault="009C57CD" w:rsidP="000F32A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обособена позиция № 2: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Териториален отдел – Пловдив:</w:t>
      </w:r>
      <w:r w:rsidR="000F32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1-во място: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„РЕЙБ” ЕООД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получена комплексна оценка - 100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57CD" w:rsidRPr="000F32AB" w:rsidRDefault="009C57CD" w:rsidP="000F32A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обособена позиция № 3: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Териториален отдел – Бургас:</w:t>
      </w:r>
      <w:r w:rsidR="000F32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1-во място: 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„РЕЙБ” ЕООД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Pr="009C57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получена комплексна оценка - 100 точки.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A6F" w:rsidRPr="009C57CD" w:rsidRDefault="009C57CD" w:rsidP="000F32A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обособена позиция № 5: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Представителни обекти на МО:</w:t>
      </w:r>
    </w:p>
    <w:p w:rsidR="009C57CD" w:rsidRP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1-во място:</w:t>
      </w:r>
    </w:p>
    <w:p w:rsidR="009C57CD" w:rsidRDefault="009C57CD" w:rsidP="009C57C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„АЙФЕСТ” ЕООД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получена комплексна оценка – 98,31 точки.</w:t>
      </w:r>
    </w:p>
    <w:p w:rsidR="009C57CD" w:rsidRPr="009C57CD" w:rsidRDefault="009C57CD" w:rsidP="00F631F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2-ро място:</w:t>
      </w:r>
    </w:p>
    <w:p w:rsidR="009C57CD" w:rsidRPr="009C57CD" w:rsidRDefault="009C57CD" w:rsidP="009C5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CD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„РЕЙБ” ЕООД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–</w:t>
      </w:r>
      <w:r w:rsidRPr="009C57CD">
        <w:rPr>
          <w:rFonts w:ascii="Times New Roman" w:eastAsia="Times New Roman" w:hAnsi="Times New Roman" w:cs="Times New Roman"/>
          <w:sz w:val="24"/>
          <w:szCs w:val="20"/>
          <w:lang w:val="x-none" w:eastAsia="bg-BG"/>
        </w:rPr>
        <w:t xml:space="preserve"> </w:t>
      </w:r>
      <w:r w:rsidRPr="009C57CD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с получена комплексна оценка </w:t>
      </w:r>
      <w:r w:rsidRPr="009C57CD">
        <w:rPr>
          <w:rFonts w:ascii="Times New Roman" w:eastAsia="Times New Roman" w:hAnsi="Times New Roman" w:cs="Times New Roman"/>
          <w:sz w:val="28"/>
          <w:szCs w:val="28"/>
          <w:lang w:eastAsia="zh-CN"/>
        </w:rPr>
        <w:t>– 92,31 точки.</w:t>
      </w:r>
    </w:p>
    <w:p w:rsidR="00AD1708" w:rsidRPr="006A6A6F" w:rsidRDefault="00AD1708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Настоящият доклад, се изготви и подписа на основание чл. 60, ал. 1 от ППЗОП и заедно с цялата документация по процедурата се предава на възложителя. </w:t>
      </w: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6A6F" w:rsidRPr="006A6A6F" w:rsidRDefault="005B02D1" w:rsidP="006A6A6F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A6F" w:rsidRPr="006A6A6F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6A6A6F" w:rsidRPr="006A6A6F" w:rsidRDefault="006A6A6F" w:rsidP="006A6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A6F" w:rsidRPr="006A6A6F" w:rsidRDefault="006A6A6F" w:rsidP="006A6A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Председател:</w:t>
      </w:r>
    </w:p>
    <w:p w:rsidR="006A6A6F" w:rsidRPr="006A6A6F" w:rsidRDefault="006A6A6F" w:rsidP="006A6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/Калина Борисова/.............</w:t>
      </w:r>
      <w:r w:rsidR="000E654F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6A6A6F" w:rsidRPr="006A6A6F" w:rsidRDefault="006A6A6F" w:rsidP="006A6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A6F" w:rsidRPr="006A6A6F" w:rsidRDefault="006A6A6F" w:rsidP="006A6A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Членове:</w:t>
      </w:r>
    </w:p>
    <w:p w:rsidR="006A6A6F" w:rsidRPr="006A6A6F" w:rsidRDefault="006A6A6F" w:rsidP="000E654F">
      <w:pPr>
        <w:numPr>
          <w:ilvl w:val="0"/>
          <w:numId w:val="12"/>
        </w:numPr>
        <w:spacing w:after="0" w:line="240" w:lineRule="auto"/>
        <w:ind w:left="3828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Васил Пенев/...............</w:t>
      </w:r>
      <w:r w:rsidR="000E654F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:rsidR="006A6A6F" w:rsidRPr="006A6A6F" w:rsidRDefault="006A6A6F" w:rsidP="006A6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A6F" w:rsidRPr="006A6A6F" w:rsidRDefault="006A6A6F" w:rsidP="006A6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2. 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Снежана  Караиванова/....</w:t>
      </w:r>
      <w:r w:rsidR="000E654F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6A6A6F" w:rsidRPr="006A6A6F" w:rsidRDefault="006A6A6F" w:rsidP="006A6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A6F" w:rsidRPr="006A6A6F" w:rsidRDefault="006A6A6F" w:rsidP="006A6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0E65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0E654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 xml:space="preserve"> 3. 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Илия Плачков/..........</w:t>
      </w:r>
      <w:r w:rsidR="000E654F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6A6A6F" w:rsidRPr="006A6A6F" w:rsidRDefault="006A6A6F" w:rsidP="006A6A6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6A6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A6A6F" w:rsidRPr="006A6A6F" w:rsidRDefault="006A6A6F" w:rsidP="006A6A6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6A6A6F">
        <w:rPr>
          <w:rFonts w:ascii="Times New Roman" w:eastAsia="Times New Roman" w:hAnsi="Times New Roman" w:cs="Times New Roman"/>
          <w:b/>
          <w:sz w:val="28"/>
          <w:szCs w:val="28"/>
        </w:rPr>
        <w:t xml:space="preserve"> 4.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 xml:space="preserve"> /Биляна Ангелова/.....</w:t>
      </w:r>
      <w:r w:rsidR="000E654F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6A6A6F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bookmarkStart w:id="0" w:name="_GoBack"/>
      <w:bookmarkEnd w:id="0"/>
    </w:p>
    <w:p w:rsidR="00DB1B77" w:rsidRPr="005B02D1" w:rsidRDefault="00DB1B77" w:rsidP="006A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B15AC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A7206"/>
    <w:lvl w:ilvl="0">
      <w:numFmt w:val="bullet"/>
      <w:lvlText w:val="*"/>
      <w:lvlJc w:val="left"/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200"/>
    <w:multiLevelType w:val="hybridMultilevel"/>
    <w:tmpl w:val="DADEF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2E76E79"/>
    <w:multiLevelType w:val="hybridMultilevel"/>
    <w:tmpl w:val="F0B015FA"/>
    <w:lvl w:ilvl="0" w:tplc="5E9A94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AE4D1C"/>
    <w:multiLevelType w:val="hybridMultilevel"/>
    <w:tmpl w:val="78F272A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E3E1F95"/>
    <w:multiLevelType w:val="hybridMultilevel"/>
    <w:tmpl w:val="CD6C3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CA4"/>
    <w:multiLevelType w:val="hybridMultilevel"/>
    <w:tmpl w:val="EEDE5EF4"/>
    <w:lvl w:ilvl="0" w:tplc="143EFB0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E5434BB"/>
    <w:multiLevelType w:val="hybridMultilevel"/>
    <w:tmpl w:val="4A34FCB0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53C398B"/>
    <w:multiLevelType w:val="multilevel"/>
    <w:tmpl w:val="815641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973F4C"/>
    <w:multiLevelType w:val="hybridMultilevel"/>
    <w:tmpl w:val="6962582E"/>
    <w:lvl w:ilvl="0" w:tplc="337C73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7D2863"/>
    <w:multiLevelType w:val="hybridMultilevel"/>
    <w:tmpl w:val="0D327F0C"/>
    <w:lvl w:ilvl="0" w:tplc="5ECA07BC">
      <w:start w:val="1"/>
      <w:numFmt w:val="decimal"/>
      <w:lvlText w:val="%1."/>
      <w:lvlJc w:val="left"/>
      <w:pPr>
        <w:ind w:left="4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920" w:hanging="360"/>
      </w:pPr>
    </w:lvl>
    <w:lvl w:ilvl="2" w:tplc="0402001B" w:tentative="1">
      <w:start w:val="1"/>
      <w:numFmt w:val="lowerRoman"/>
      <w:lvlText w:val="%3."/>
      <w:lvlJc w:val="right"/>
      <w:pPr>
        <w:ind w:left="5640" w:hanging="180"/>
      </w:pPr>
    </w:lvl>
    <w:lvl w:ilvl="3" w:tplc="0402000F" w:tentative="1">
      <w:start w:val="1"/>
      <w:numFmt w:val="decimal"/>
      <w:lvlText w:val="%4."/>
      <w:lvlJc w:val="left"/>
      <w:pPr>
        <w:ind w:left="6360" w:hanging="360"/>
      </w:pPr>
    </w:lvl>
    <w:lvl w:ilvl="4" w:tplc="04020019" w:tentative="1">
      <w:start w:val="1"/>
      <w:numFmt w:val="lowerLetter"/>
      <w:lvlText w:val="%5."/>
      <w:lvlJc w:val="left"/>
      <w:pPr>
        <w:ind w:left="7080" w:hanging="360"/>
      </w:pPr>
    </w:lvl>
    <w:lvl w:ilvl="5" w:tplc="0402001B" w:tentative="1">
      <w:start w:val="1"/>
      <w:numFmt w:val="lowerRoman"/>
      <w:lvlText w:val="%6."/>
      <w:lvlJc w:val="right"/>
      <w:pPr>
        <w:ind w:left="7800" w:hanging="180"/>
      </w:pPr>
    </w:lvl>
    <w:lvl w:ilvl="6" w:tplc="0402000F" w:tentative="1">
      <w:start w:val="1"/>
      <w:numFmt w:val="decimal"/>
      <w:lvlText w:val="%7."/>
      <w:lvlJc w:val="left"/>
      <w:pPr>
        <w:ind w:left="8520" w:hanging="360"/>
      </w:pPr>
    </w:lvl>
    <w:lvl w:ilvl="7" w:tplc="04020019" w:tentative="1">
      <w:start w:val="1"/>
      <w:numFmt w:val="lowerLetter"/>
      <w:lvlText w:val="%8."/>
      <w:lvlJc w:val="left"/>
      <w:pPr>
        <w:ind w:left="9240" w:hanging="360"/>
      </w:pPr>
    </w:lvl>
    <w:lvl w:ilvl="8" w:tplc="0402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5">
    <w:nsid w:val="6B130F54"/>
    <w:multiLevelType w:val="hybridMultilevel"/>
    <w:tmpl w:val="B82860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1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121C7"/>
    <w:rsid w:val="00034D32"/>
    <w:rsid w:val="00034F34"/>
    <w:rsid w:val="000362BF"/>
    <w:rsid w:val="0004115E"/>
    <w:rsid w:val="00050323"/>
    <w:rsid w:val="00064389"/>
    <w:rsid w:val="00067978"/>
    <w:rsid w:val="00074653"/>
    <w:rsid w:val="0009140B"/>
    <w:rsid w:val="000B4FBE"/>
    <w:rsid w:val="000E2787"/>
    <w:rsid w:val="000E654F"/>
    <w:rsid w:val="000F27F6"/>
    <w:rsid w:val="000F32AB"/>
    <w:rsid w:val="00105DF7"/>
    <w:rsid w:val="001162C4"/>
    <w:rsid w:val="0015280F"/>
    <w:rsid w:val="00197484"/>
    <w:rsid w:val="001C571C"/>
    <w:rsid w:val="00210A31"/>
    <w:rsid w:val="00241E70"/>
    <w:rsid w:val="002741F0"/>
    <w:rsid w:val="00281184"/>
    <w:rsid w:val="00291655"/>
    <w:rsid w:val="00295351"/>
    <w:rsid w:val="002A0DF7"/>
    <w:rsid w:val="002B7DA6"/>
    <w:rsid w:val="002C5208"/>
    <w:rsid w:val="002D28A5"/>
    <w:rsid w:val="002E1BDF"/>
    <w:rsid w:val="003007CA"/>
    <w:rsid w:val="00301906"/>
    <w:rsid w:val="003123E3"/>
    <w:rsid w:val="003545CF"/>
    <w:rsid w:val="00372C92"/>
    <w:rsid w:val="003838FB"/>
    <w:rsid w:val="003875AF"/>
    <w:rsid w:val="003A1EEE"/>
    <w:rsid w:val="003A3EBD"/>
    <w:rsid w:val="003A4204"/>
    <w:rsid w:val="003C3948"/>
    <w:rsid w:val="00405109"/>
    <w:rsid w:val="0041534F"/>
    <w:rsid w:val="00452EC1"/>
    <w:rsid w:val="00490673"/>
    <w:rsid w:val="00495308"/>
    <w:rsid w:val="00496BDA"/>
    <w:rsid w:val="004C1E05"/>
    <w:rsid w:val="004D7A0F"/>
    <w:rsid w:val="004F1602"/>
    <w:rsid w:val="004F7C10"/>
    <w:rsid w:val="00511B05"/>
    <w:rsid w:val="00516F07"/>
    <w:rsid w:val="00526C76"/>
    <w:rsid w:val="00552578"/>
    <w:rsid w:val="00553FF9"/>
    <w:rsid w:val="00590CDA"/>
    <w:rsid w:val="005B02D1"/>
    <w:rsid w:val="005C5063"/>
    <w:rsid w:val="006143FA"/>
    <w:rsid w:val="006617FC"/>
    <w:rsid w:val="0066668A"/>
    <w:rsid w:val="006906BB"/>
    <w:rsid w:val="006A6A6F"/>
    <w:rsid w:val="006B2E70"/>
    <w:rsid w:val="006C4E1D"/>
    <w:rsid w:val="006D31B0"/>
    <w:rsid w:val="006D487E"/>
    <w:rsid w:val="006D6425"/>
    <w:rsid w:val="006F7E54"/>
    <w:rsid w:val="00703EF5"/>
    <w:rsid w:val="007045CE"/>
    <w:rsid w:val="007056E5"/>
    <w:rsid w:val="007171E8"/>
    <w:rsid w:val="007466FB"/>
    <w:rsid w:val="00783E43"/>
    <w:rsid w:val="00792DF2"/>
    <w:rsid w:val="007A36B7"/>
    <w:rsid w:val="007B613A"/>
    <w:rsid w:val="008349B8"/>
    <w:rsid w:val="00855E47"/>
    <w:rsid w:val="00872D62"/>
    <w:rsid w:val="008802D2"/>
    <w:rsid w:val="00890B73"/>
    <w:rsid w:val="008F05D8"/>
    <w:rsid w:val="008F2F3C"/>
    <w:rsid w:val="0092288E"/>
    <w:rsid w:val="009245C3"/>
    <w:rsid w:val="00981D22"/>
    <w:rsid w:val="00990230"/>
    <w:rsid w:val="009A5988"/>
    <w:rsid w:val="009C57CD"/>
    <w:rsid w:val="009D0ED0"/>
    <w:rsid w:val="00A049FE"/>
    <w:rsid w:val="00A20C6E"/>
    <w:rsid w:val="00A613C2"/>
    <w:rsid w:val="00A64E36"/>
    <w:rsid w:val="00A72FC2"/>
    <w:rsid w:val="00AC2C32"/>
    <w:rsid w:val="00AD1708"/>
    <w:rsid w:val="00AD7DCD"/>
    <w:rsid w:val="00AF605C"/>
    <w:rsid w:val="00B00565"/>
    <w:rsid w:val="00B03695"/>
    <w:rsid w:val="00B046D5"/>
    <w:rsid w:val="00B15AC1"/>
    <w:rsid w:val="00B72748"/>
    <w:rsid w:val="00B82F0F"/>
    <w:rsid w:val="00B958B8"/>
    <w:rsid w:val="00BA5789"/>
    <w:rsid w:val="00BD3A2E"/>
    <w:rsid w:val="00BF2EB7"/>
    <w:rsid w:val="00C30A79"/>
    <w:rsid w:val="00C53E55"/>
    <w:rsid w:val="00C56A5B"/>
    <w:rsid w:val="00C75E97"/>
    <w:rsid w:val="00CC5958"/>
    <w:rsid w:val="00CD64FC"/>
    <w:rsid w:val="00CE4128"/>
    <w:rsid w:val="00CE7E37"/>
    <w:rsid w:val="00D15110"/>
    <w:rsid w:val="00D433B1"/>
    <w:rsid w:val="00D609A5"/>
    <w:rsid w:val="00DA049A"/>
    <w:rsid w:val="00DA1990"/>
    <w:rsid w:val="00DA7825"/>
    <w:rsid w:val="00DB1B77"/>
    <w:rsid w:val="00DB22B0"/>
    <w:rsid w:val="00DF16F2"/>
    <w:rsid w:val="00E2712E"/>
    <w:rsid w:val="00E87C12"/>
    <w:rsid w:val="00E93A37"/>
    <w:rsid w:val="00EC2EE5"/>
    <w:rsid w:val="00ED150D"/>
    <w:rsid w:val="00ED2B4C"/>
    <w:rsid w:val="00ED71E8"/>
    <w:rsid w:val="00EE24E1"/>
    <w:rsid w:val="00EF36EA"/>
    <w:rsid w:val="00F27721"/>
    <w:rsid w:val="00F503B9"/>
    <w:rsid w:val="00F567CA"/>
    <w:rsid w:val="00F631FA"/>
    <w:rsid w:val="00F6522E"/>
    <w:rsid w:val="00F70CE6"/>
    <w:rsid w:val="00F77B2B"/>
    <w:rsid w:val="00FA0B72"/>
    <w:rsid w:val="00FC2226"/>
    <w:rsid w:val="00FD4D94"/>
    <w:rsid w:val="00FD5A3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7CD"/>
    <w:pPr>
      <w:keepNext/>
      <w:tabs>
        <w:tab w:val="num" w:pos="42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paragraph" w:styleId="Heading2">
    <w:name w:val="heading 2"/>
    <w:basedOn w:val="Normal"/>
    <w:next w:val="Normal"/>
    <w:link w:val="Heading2Char"/>
    <w:qFormat/>
    <w:rsid w:val="009C57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aliases w:val="Char Char,Char Char Char Char,Body Text Indent 3 Char Char, Char Char Char Char Char Char Char Char Char, Char Char Char Char Char Char Char Char, Char Char Char Char Char Char Char"/>
    <w:basedOn w:val="Normal"/>
    <w:next w:val="Normal"/>
    <w:link w:val="TitleChar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Char Char Char2,Char Char Char Char Char1,Body Text Indent 3 Char Char Char, Char Char Char Char Char Char Char Char Char Char, Char Char Char Char Char Char Char Char Char1, Char Char Char Char Char Char Char Char1"/>
    <w:basedOn w:val="DefaultParagraphFont"/>
    <w:link w:val="Title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F503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9C57CD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customStyle="1" w:styleId="Heading2Char">
    <w:name w:val="Heading 2 Char"/>
    <w:basedOn w:val="DefaultParagraphFont"/>
    <w:link w:val="Heading2"/>
    <w:rsid w:val="009C57C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9C57CD"/>
  </w:style>
  <w:style w:type="paragraph" w:styleId="BodyText">
    <w:name w:val="Body Text"/>
    <w:basedOn w:val="Normal"/>
    <w:link w:val="BodyTextChar"/>
    <w:unhideWhenUsed/>
    <w:rsid w:val="009C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9C57CD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BodyText2">
    <w:name w:val="Body Text 2"/>
    <w:basedOn w:val="Normal"/>
    <w:link w:val="BodyText2Char"/>
    <w:semiHidden/>
    <w:unhideWhenUsed/>
    <w:rsid w:val="009C57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9C57CD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paragraph" w:styleId="BodyTextIndent3">
    <w:name w:val="Body Text Indent 3"/>
    <w:basedOn w:val="Normal"/>
    <w:link w:val="BodyTextIndent3Char"/>
    <w:unhideWhenUsed/>
    <w:rsid w:val="009C57CD"/>
    <w:pPr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C57CD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paragraph" w:styleId="BlockText">
    <w:name w:val="Block Text"/>
    <w:basedOn w:val="Normal"/>
    <w:unhideWhenUsed/>
    <w:rsid w:val="009C57C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  <w:jc w:val="both"/>
    </w:pPr>
    <w:rPr>
      <w:rFonts w:ascii="Calibri" w:eastAsia="Times New Roman" w:hAnsi="Calibri" w:cs="Times New Roman"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C57CD"/>
    <w:pPr>
      <w:tabs>
        <w:tab w:val="center" w:pos="4536"/>
        <w:tab w:val="right" w:pos="9072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5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C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C5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7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9C57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C57C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2CharCharCharCharCharCharCharCharChar1Char">
    <w:name w:val="Char Char Char2 Char Char Char Char Char Char Char Char Char1 Char"/>
    <w:aliases w:val=" Char Char Char2 Char Char Char Char Char Char Char Char Char Char Char Char Char Char Char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9C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rsid w:val="009C57CD"/>
    <w:rPr>
      <w:rFonts w:ascii="Times New Roman" w:hAnsi="Times New Roman" w:cs="Times New Roman" w:hint="default"/>
      <w:sz w:val="24"/>
      <w:szCs w:val="24"/>
    </w:rPr>
  </w:style>
  <w:style w:type="paragraph" w:customStyle="1" w:styleId="CharCharChar">
    <w:name w:val="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Char Char Char Char Char Char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">
    <w:name w:val="Char Char Char2 Char Char Char"/>
    <w:aliases w:val=" Char Char Char2 Char Char Char Char Char Char Char Char Char, Char Char Char2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Char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9C57C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CharCharChar1CharCharCharCharCharCharCharCharChar">
    <w:name w:val="Char Char Char1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">
    <w:name w:val="Char1 Char Char Char Char Char Char Char Char"/>
    <w:basedOn w:val="Normal"/>
    <w:rsid w:val="009C57C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">
    <w:name w:val="Char1 Char Char Char Char Char Char"/>
    <w:basedOn w:val="Normal"/>
    <w:rsid w:val="009C57C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lcapt2">
    <w:name w:val="al_capt2"/>
    <w:rsid w:val="009C57CD"/>
    <w:rPr>
      <w:rFonts w:cs="Times New Roman"/>
      <w:i/>
      <w:iCs/>
    </w:rPr>
  </w:style>
  <w:style w:type="paragraph" w:customStyle="1" w:styleId="CharCharChar1CharCharCharCharCharCharCharCharCharCharCharChar">
    <w:name w:val="Char Char Char1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la74">
    <w:name w:val="al_a74"/>
    <w:rsid w:val="009C57CD"/>
    <w:rPr>
      <w:rFonts w:cs="Times New Roman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9C57CD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rsid w:val="009C57CD"/>
    <w:pPr>
      <w:spacing w:after="120"/>
      <w:ind w:firstLine="210"/>
    </w:pPr>
    <w:rPr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9C57CD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10">
    <w:name w:val="Основной текст1"/>
    <w:basedOn w:val="Normal"/>
    <w:rsid w:val="009C57CD"/>
    <w:pPr>
      <w:widowControl w:val="0"/>
      <w:shd w:val="clear" w:color="auto" w:fill="FFFFFF"/>
      <w:suppressAutoHyphens/>
      <w:spacing w:after="0" w:line="274" w:lineRule="exact"/>
      <w:ind w:hanging="720"/>
      <w:jc w:val="center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">
    <w:name w:val="Основной текст"/>
    <w:rsid w:val="009C57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bg-BG" w:bidi="bg-BG"/>
    </w:rPr>
  </w:style>
  <w:style w:type="paragraph" w:customStyle="1" w:styleId="2CharCharCharCharCharCharCharCharCharCharCharCharCharCharCharCharCharChar">
    <w:name w:val="Знак Знак2 Char Char Знак Знак Char Char Знак Знак Char Char Знак Знак Char Char Знак Знак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aliases w:val="Char Char Char Char Char Char Char Char, Char Char Char Char Char Char Char Char Char Char Char Char Char Char"/>
    <w:basedOn w:val="Normal"/>
    <w:link w:val="PlainTextChar"/>
    <w:rsid w:val="009C57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aliases w:val="Char Char Char Char Char Char Char Char Char, Char Char Char Char Char Char Char Char Char Char Char Char Char Char Char"/>
    <w:basedOn w:val="DefaultParagraphFont"/>
    <w:link w:val="PlainText"/>
    <w:rsid w:val="009C57C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la89">
    <w:name w:val="al_a89"/>
    <w:rsid w:val="009C57CD"/>
    <w:rPr>
      <w:rFonts w:cs="Times New Roman"/>
    </w:rPr>
  </w:style>
  <w:style w:type="paragraph" w:customStyle="1" w:styleId="CharCharChar2CharCharCharChar1Char">
    <w:name w:val="Char Char Char2 Char Char Char Char1 Char"/>
    <w:aliases w:val=" Char Char Char2 Char Char Char Char Char Char Char Char Char Char Char Char1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CharCharChar">
    <w:name w:val="Char Char Char2 Char Char Char Char Char Char Char Char Char Char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CharCharCharCharChar">
    <w:name w:val="Char Char Char Char1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3">
    <w:name w:val="Основен текст (3)_"/>
    <w:link w:val="30"/>
    <w:rsid w:val="009C57CD"/>
    <w:rPr>
      <w:rFonts w:ascii="Arial" w:hAnsi="Arial"/>
      <w:b/>
      <w:bCs/>
      <w:spacing w:val="3"/>
      <w:shd w:val="clear" w:color="auto" w:fill="FFFFFF"/>
      <w:lang w:val="en-US"/>
    </w:rPr>
  </w:style>
  <w:style w:type="paragraph" w:customStyle="1" w:styleId="30">
    <w:name w:val="Основен текст (3)"/>
    <w:basedOn w:val="Normal"/>
    <w:link w:val="3"/>
    <w:rsid w:val="009C57CD"/>
    <w:pPr>
      <w:widowControl w:val="0"/>
      <w:shd w:val="clear" w:color="auto" w:fill="FFFFFF"/>
      <w:spacing w:before="360" w:after="180" w:line="278" w:lineRule="exact"/>
      <w:jc w:val="right"/>
    </w:pPr>
    <w:rPr>
      <w:rFonts w:ascii="Arial" w:hAnsi="Arial"/>
      <w:b/>
      <w:bCs/>
      <w:spacing w:val="3"/>
      <w:lang w:val="en-US"/>
    </w:rPr>
  </w:style>
  <w:style w:type="character" w:customStyle="1" w:styleId="31">
    <w:name w:val="Основен текст (3) + Удебелен"/>
    <w:rsid w:val="009C57CD"/>
    <w:rPr>
      <w:rFonts w:ascii="Arial" w:hAnsi="Arial"/>
      <w:b/>
      <w:bCs/>
      <w:spacing w:val="3"/>
      <w:sz w:val="23"/>
      <w:szCs w:val="23"/>
      <w:shd w:val="clear" w:color="auto" w:fill="FFFFFF"/>
    </w:rPr>
  </w:style>
  <w:style w:type="paragraph" w:customStyle="1" w:styleId="ListParagraphChar">
    <w:name w:val="List Paragraph Char"/>
    <w:basedOn w:val="Normal"/>
    <w:link w:val="ListParagraphCharChar"/>
    <w:qFormat/>
    <w:rsid w:val="009C57C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customStyle="1" w:styleId="ListParagraphCharChar">
    <w:name w:val="List Paragraph Char Char"/>
    <w:link w:val="ListParagraphChar"/>
    <w:rsid w:val="009C57CD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customStyle="1" w:styleId="2311pt2">
    <w:name w:val="Основен текст (23) + 11 pt2"/>
    <w:aliases w:val="Удебелен2,Разредка 2 pt"/>
    <w:rsid w:val="009C57CD"/>
    <w:rPr>
      <w:rFonts w:ascii="Times New Roman" w:hAnsi="Times New Roman" w:cs="Times New Roman"/>
      <w:b/>
      <w:bCs/>
      <w:spacing w:val="50"/>
      <w:sz w:val="22"/>
      <w:szCs w:val="22"/>
    </w:rPr>
  </w:style>
  <w:style w:type="paragraph" w:customStyle="1" w:styleId="CharCharCharCharCharCharCharChar1Char">
    <w:name w:val="Char Char Char Char Char Char Char Char1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7CD"/>
    <w:pPr>
      <w:keepNext/>
      <w:tabs>
        <w:tab w:val="num" w:pos="42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paragraph" w:styleId="Heading2">
    <w:name w:val="heading 2"/>
    <w:basedOn w:val="Normal"/>
    <w:next w:val="Normal"/>
    <w:link w:val="Heading2Char"/>
    <w:qFormat/>
    <w:rsid w:val="009C57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aliases w:val="Char Char,Char Char Char Char,Body Text Indent 3 Char Char, Char Char Char Char Char Char Char Char Char, Char Char Char Char Char Char Char Char, Char Char Char Char Char Char Char"/>
    <w:basedOn w:val="Normal"/>
    <w:next w:val="Normal"/>
    <w:link w:val="TitleChar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Char Char Char2,Char Char Char Char Char1,Body Text Indent 3 Char Char Char, Char Char Char Char Char Char Char Char Char Char, Char Char Char Char Char Char Char Char Char1, Char Char Char Char Char Char Char Char1"/>
    <w:basedOn w:val="DefaultParagraphFont"/>
    <w:link w:val="Title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F503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9C57CD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customStyle="1" w:styleId="Heading2Char">
    <w:name w:val="Heading 2 Char"/>
    <w:basedOn w:val="DefaultParagraphFont"/>
    <w:link w:val="Heading2"/>
    <w:rsid w:val="009C57C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9C57CD"/>
  </w:style>
  <w:style w:type="paragraph" w:styleId="BodyText">
    <w:name w:val="Body Text"/>
    <w:basedOn w:val="Normal"/>
    <w:link w:val="BodyTextChar"/>
    <w:unhideWhenUsed/>
    <w:rsid w:val="009C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9C57CD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BodyText2">
    <w:name w:val="Body Text 2"/>
    <w:basedOn w:val="Normal"/>
    <w:link w:val="BodyText2Char"/>
    <w:semiHidden/>
    <w:unhideWhenUsed/>
    <w:rsid w:val="009C57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9C57CD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paragraph" w:styleId="BodyTextIndent3">
    <w:name w:val="Body Text Indent 3"/>
    <w:basedOn w:val="Normal"/>
    <w:link w:val="BodyTextIndent3Char"/>
    <w:unhideWhenUsed/>
    <w:rsid w:val="009C57CD"/>
    <w:pPr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C57CD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paragraph" w:styleId="BlockText">
    <w:name w:val="Block Text"/>
    <w:basedOn w:val="Normal"/>
    <w:unhideWhenUsed/>
    <w:rsid w:val="009C57C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  <w:jc w:val="both"/>
    </w:pPr>
    <w:rPr>
      <w:rFonts w:ascii="Calibri" w:eastAsia="Times New Roman" w:hAnsi="Calibri" w:cs="Times New Roman"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C57CD"/>
    <w:pPr>
      <w:tabs>
        <w:tab w:val="center" w:pos="4536"/>
        <w:tab w:val="right" w:pos="9072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5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C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C5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7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9C57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C57C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2CharCharCharCharCharCharCharCharChar1Char">
    <w:name w:val="Char Char Char2 Char Char Char Char Char Char Char Char Char1 Char"/>
    <w:aliases w:val=" Char Char Char2 Char Char Char Char Char Char Char Char Char Char Char Char Char Char Char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9C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rsid w:val="009C57CD"/>
    <w:rPr>
      <w:rFonts w:ascii="Times New Roman" w:hAnsi="Times New Roman" w:cs="Times New Roman" w:hint="default"/>
      <w:sz w:val="24"/>
      <w:szCs w:val="24"/>
    </w:rPr>
  </w:style>
  <w:style w:type="paragraph" w:customStyle="1" w:styleId="CharCharChar">
    <w:name w:val="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Char Char Char Char Char Char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">
    <w:name w:val="Char Char Char2 Char Char Char"/>
    <w:aliases w:val=" Char Char Char2 Char Char Char Char Char Char Char Char Char, Char Char Char2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Char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9C57C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CharCharChar1CharCharCharCharCharCharCharCharChar">
    <w:name w:val="Char Char Char1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">
    <w:name w:val="Char1 Char Char Char Char Char Char Char Char"/>
    <w:basedOn w:val="Normal"/>
    <w:rsid w:val="009C57C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">
    <w:name w:val="Char1 Char Char Char Char Char Char"/>
    <w:basedOn w:val="Normal"/>
    <w:rsid w:val="009C57C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lcapt2">
    <w:name w:val="al_capt2"/>
    <w:rsid w:val="009C57CD"/>
    <w:rPr>
      <w:rFonts w:cs="Times New Roman"/>
      <w:i/>
      <w:iCs/>
    </w:rPr>
  </w:style>
  <w:style w:type="paragraph" w:customStyle="1" w:styleId="CharCharChar1CharCharCharCharCharCharCharCharCharCharCharChar">
    <w:name w:val="Char Char Char1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la74">
    <w:name w:val="al_a74"/>
    <w:rsid w:val="009C57CD"/>
    <w:rPr>
      <w:rFonts w:cs="Times New Roman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9C57CD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rsid w:val="009C57CD"/>
    <w:pPr>
      <w:spacing w:after="120"/>
      <w:ind w:firstLine="210"/>
    </w:pPr>
    <w:rPr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9C57CD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10">
    <w:name w:val="Основной текст1"/>
    <w:basedOn w:val="Normal"/>
    <w:rsid w:val="009C57CD"/>
    <w:pPr>
      <w:widowControl w:val="0"/>
      <w:shd w:val="clear" w:color="auto" w:fill="FFFFFF"/>
      <w:suppressAutoHyphens/>
      <w:spacing w:after="0" w:line="274" w:lineRule="exact"/>
      <w:ind w:hanging="720"/>
      <w:jc w:val="center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">
    <w:name w:val="Основной текст"/>
    <w:rsid w:val="009C57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bg-BG" w:bidi="bg-BG"/>
    </w:rPr>
  </w:style>
  <w:style w:type="paragraph" w:customStyle="1" w:styleId="2CharCharCharCharCharCharCharCharCharCharCharCharCharCharCharCharCharChar">
    <w:name w:val="Знак Знак2 Char Char Знак Знак Char Char Знак Знак Char Char Знак Знак Char Char Знак Знак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aliases w:val="Char Char Char Char Char Char Char Char, Char Char Char Char Char Char Char Char Char Char Char Char Char Char"/>
    <w:basedOn w:val="Normal"/>
    <w:link w:val="PlainTextChar"/>
    <w:rsid w:val="009C57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aliases w:val="Char Char Char Char Char Char Char Char Char, Char Char Char Char Char Char Char Char Char Char Char Char Char Char Char"/>
    <w:basedOn w:val="DefaultParagraphFont"/>
    <w:link w:val="PlainText"/>
    <w:rsid w:val="009C57C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la89">
    <w:name w:val="al_a89"/>
    <w:rsid w:val="009C57CD"/>
    <w:rPr>
      <w:rFonts w:cs="Times New Roman"/>
    </w:rPr>
  </w:style>
  <w:style w:type="paragraph" w:customStyle="1" w:styleId="CharCharChar2CharCharCharChar1Char">
    <w:name w:val="Char Char Char2 Char Char Char Char1 Char"/>
    <w:aliases w:val=" Char Char Char2 Char Char Char Char Char Char Char Char Char Char Char Char1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CharCharChar">
    <w:name w:val="Char Char Char2 Char Char Char Char Char Char Char Char Char Char 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CharCharCharCharChar">
    <w:name w:val="Char Char Char Char1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3">
    <w:name w:val="Основен текст (3)_"/>
    <w:link w:val="30"/>
    <w:rsid w:val="009C57CD"/>
    <w:rPr>
      <w:rFonts w:ascii="Arial" w:hAnsi="Arial"/>
      <w:b/>
      <w:bCs/>
      <w:spacing w:val="3"/>
      <w:shd w:val="clear" w:color="auto" w:fill="FFFFFF"/>
      <w:lang w:val="en-US"/>
    </w:rPr>
  </w:style>
  <w:style w:type="paragraph" w:customStyle="1" w:styleId="30">
    <w:name w:val="Основен текст (3)"/>
    <w:basedOn w:val="Normal"/>
    <w:link w:val="3"/>
    <w:rsid w:val="009C57CD"/>
    <w:pPr>
      <w:widowControl w:val="0"/>
      <w:shd w:val="clear" w:color="auto" w:fill="FFFFFF"/>
      <w:spacing w:before="360" w:after="180" w:line="278" w:lineRule="exact"/>
      <w:jc w:val="right"/>
    </w:pPr>
    <w:rPr>
      <w:rFonts w:ascii="Arial" w:hAnsi="Arial"/>
      <w:b/>
      <w:bCs/>
      <w:spacing w:val="3"/>
      <w:lang w:val="en-US"/>
    </w:rPr>
  </w:style>
  <w:style w:type="character" w:customStyle="1" w:styleId="31">
    <w:name w:val="Основен текст (3) + Удебелен"/>
    <w:rsid w:val="009C57CD"/>
    <w:rPr>
      <w:rFonts w:ascii="Arial" w:hAnsi="Arial"/>
      <w:b/>
      <w:bCs/>
      <w:spacing w:val="3"/>
      <w:sz w:val="23"/>
      <w:szCs w:val="23"/>
      <w:shd w:val="clear" w:color="auto" w:fill="FFFFFF"/>
    </w:rPr>
  </w:style>
  <w:style w:type="paragraph" w:customStyle="1" w:styleId="ListParagraphChar">
    <w:name w:val="List Paragraph Char"/>
    <w:basedOn w:val="Normal"/>
    <w:link w:val="ListParagraphCharChar"/>
    <w:qFormat/>
    <w:rsid w:val="009C57C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customStyle="1" w:styleId="ListParagraphCharChar">
    <w:name w:val="List Paragraph Char Char"/>
    <w:link w:val="ListParagraphChar"/>
    <w:rsid w:val="009C57CD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customStyle="1" w:styleId="2311pt2">
    <w:name w:val="Основен текст (23) + 11 pt2"/>
    <w:aliases w:val="Удебелен2,Разредка 2 pt"/>
    <w:rsid w:val="009C57CD"/>
    <w:rPr>
      <w:rFonts w:ascii="Times New Roman" w:hAnsi="Times New Roman" w:cs="Times New Roman"/>
      <w:b/>
      <w:bCs/>
      <w:spacing w:val="50"/>
      <w:sz w:val="22"/>
      <w:szCs w:val="22"/>
    </w:rPr>
  </w:style>
  <w:style w:type="paragraph" w:customStyle="1" w:styleId="CharCharCharCharCharCharCharChar1Char">
    <w:name w:val="Char Char Char Char Char Char Char Char1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9C57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C6AC-4482-46EB-BC0C-A1E910BB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14647</Words>
  <Characters>83492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12</cp:revision>
  <cp:lastPrinted>2017-11-29T13:25:00Z</cp:lastPrinted>
  <dcterms:created xsi:type="dcterms:W3CDTF">2017-11-29T13:09:00Z</dcterms:created>
  <dcterms:modified xsi:type="dcterms:W3CDTF">2017-12-06T10:23:00Z</dcterms:modified>
</cp:coreProperties>
</file>