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A3" w:rsidRPr="004C7F75" w:rsidRDefault="00DC66A3" w:rsidP="004F1311">
      <w:pPr>
        <w:tabs>
          <w:tab w:val="left" w:pos="900"/>
        </w:tabs>
        <w:ind w:left="-426" w:right="-574"/>
        <w:jc w:val="both"/>
        <w:rPr>
          <w:rFonts w:ascii="Times New Roman" w:eastAsia="Times New Roman" w:hAnsi="Times New Roman" w:cs="Times New Roman"/>
          <w:b/>
        </w:rPr>
      </w:pPr>
      <w:r w:rsidRPr="004C7F75">
        <w:rPr>
          <w:rFonts w:ascii="Times New Roman" w:eastAsia="Times New Roman" w:hAnsi="Times New Roman" w:cs="Times New Roman"/>
          <w:b/>
        </w:rPr>
        <w:t>Изх. №</w:t>
      </w:r>
      <w:r w:rsidRPr="004C7F7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BC6F64">
        <w:rPr>
          <w:rFonts w:ascii="Times New Roman" w:eastAsia="Times New Roman" w:hAnsi="Times New Roman" w:cs="Times New Roman"/>
          <w:b/>
        </w:rPr>
        <w:t>19010</w:t>
      </w:r>
      <w:r w:rsidRPr="004C7F75">
        <w:rPr>
          <w:rFonts w:ascii="Times New Roman" w:eastAsia="Times New Roman" w:hAnsi="Times New Roman" w:cs="Times New Roman"/>
          <w:b/>
        </w:rPr>
        <w:t>/</w:t>
      </w:r>
      <w:r w:rsidR="00BC6F64">
        <w:rPr>
          <w:rFonts w:ascii="Times New Roman" w:eastAsia="Times New Roman" w:hAnsi="Times New Roman" w:cs="Times New Roman"/>
          <w:b/>
        </w:rPr>
        <w:t>12</w:t>
      </w:r>
      <w:r w:rsidRPr="004C7F75">
        <w:rPr>
          <w:rFonts w:ascii="Times New Roman" w:eastAsia="Times New Roman" w:hAnsi="Times New Roman" w:cs="Times New Roman"/>
          <w:b/>
        </w:rPr>
        <w:t>.</w:t>
      </w:r>
      <w:r w:rsidR="00BC6F64">
        <w:rPr>
          <w:rFonts w:ascii="Times New Roman" w:eastAsia="Times New Roman" w:hAnsi="Times New Roman" w:cs="Times New Roman"/>
          <w:b/>
        </w:rPr>
        <w:t>12.</w:t>
      </w:r>
      <w:r w:rsidRPr="004C7F75">
        <w:rPr>
          <w:rFonts w:ascii="Times New Roman" w:eastAsia="Times New Roman" w:hAnsi="Times New Roman" w:cs="Times New Roman"/>
          <w:b/>
        </w:rPr>
        <w:t>201</w:t>
      </w:r>
      <w:r w:rsidRPr="004C7F75">
        <w:rPr>
          <w:rFonts w:ascii="Times New Roman" w:eastAsia="Times New Roman" w:hAnsi="Times New Roman" w:cs="Times New Roman"/>
          <w:b/>
          <w:lang w:val="en-US"/>
        </w:rPr>
        <w:t>8</w:t>
      </w:r>
      <w:r w:rsidRPr="004C7F75">
        <w:rPr>
          <w:rFonts w:ascii="Times New Roman" w:eastAsia="Times New Roman" w:hAnsi="Times New Roman" w:cs="Times New Roman"/>
          <w:b/>
        </w:rPr>
        <w:t xml:space="preserve"> г.</w:t>
      </w:r>
    </w:p>
    <w:p w:rsidR="00DC66A3" w:rsidRPr="004C7F75" w:rsidRDefault="00DC66A3" w:rsidP="004F1311">
      <w:pPr>
        <w:tabs>
          <w:tab w:val="left" w:pos="900"/>
        </w:tabs>
        <w:ind w:left="-426" w:right="-574"/>
        <w:jc w:val="both"/>
        <w:rPr>
          <w:rFonts w:ascii="Times New Roman" w:eastAsia="Times New Roman" w:hAnsi="Times New Roman" w:cs="Times New Roman"/>
          <w:b/>
        </w:rPr>
      </w:pPr>
    </w:p>
    <w:p w:rsidR="00DC66A3" w:rsidRPr="004C7F75" w:rsidRDefault="00DC66A3" w:rsidP="004F1311">
      <w:pPr>
        <w:tabs>
          <w:tab w:val="left" w:pos="900"/>
        </w:tabs>
        <w:ind w:left="-426" w:right="-574"/>
        <w:jc w:val="both"/>
        <w:rPr>
          <w:rFonts w:ascii="Times New Roman" w:eastAsia="Times New Roman" w:hAnsi="Times New Roman" w:cs="Times New Roman"/>
          <w:b/>
        </w:rPr>
      </w:pPr>
      <w:r w:rsidRPr="004C7F75">
        <w:rPr>
          <w:rFonts w:ascii="Times New Roman" w:eastAsia="Times New Roman" w:hAnsi="Times New Roman" w:cs="Times New Roman"/>
          <w:b/>
        </w:rPr>
        <w:t>УТВЪРЖДАВАМ</w:t>
      </w:r>
    </w:p>
    <w:p w:rsidR="00DC66A3" w:rsidRPr="004C7F75" w:rsidRDefault="004E59B2" w:rsidP="004F1311">
      <w:pPr>
        <w:tabs>
          <w:tab w:val="left" w:pos="900"/>
        </w:tabs>
        <w:ind w:left="-426" w:right="-57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...........</w:t>
      </w:r>
      <w:r w:rsidR="00BC5702">
        <w:rPr>
          <w:rFonts w:ascii="Times New Roman" w:eastAsia="Times New Roman" w:hAnsi="Times New Roman" w:cs="Times New Roman"/>
          <w:b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.............</w:t>
      </w:r>
    </w:p>
    <w:p w:rsidR="00DC66A3" w:rsidRPr="004C7F75" w:rsidRDefault="00DC66A3" w:rsidP="004F1311">
      <w:pPr>
        <w:tabs>
          <w:tab w:val="left" w:pos="900"/>
        </w:tabs>
        <w:ind w:left="-426" w:right="-574"/>
        <w:jc w:val="both"/>
        <w:rPr>
          <w:rFonts w:ascii="Times New Roman" w:eastAsia="Times New Roman" w:hAnsi="Times New Roman" w:cs="Times New Roman"/>
          <w:b/>
        </w:rPr>
      </w:pPr>
      <w:r w:rsidRPr="004C7F75">
        <w:rPr>
          <w:rFonts w:ascii="Times New Roman" w:eastAsia="Times New Roman" w:hAnsi="Times New Roman" w:cs="Times New Roman"/>
          <w:b/>
        </w:rPr>
        <w:t>ВЪЗЛОЖИТЕЛ:</w:t>
      </w:r>
    </w:p>
    <w:p w:rsidR="00DC66A3" w:rsidRPr="004C7F75" w:rsidRDefault="00DC66A3" w:rsidP="004F1311">
      <w:pPr>
        <w:tabs>
          <w:tab w:val="left" w:pos="1080"/>
          <w:tab w:val="left" w:pos="5805"/>
        </w:tabs>
        <w:ind w:left="-426" w:right="-574"/>
        <w:jc w:val="both"/>
        <w:rPr>
          <w:rFonts w:ascii="Times New Roman" w:eastAsia="Times New Roman" w:hAnsi="Times New Roman" w:cs="Times New Roman"/>
          <w:b/>
        </w:rPr>
      </w:pPr>
      <w:r w:rsidRPr="004C7F75">
        <w:rPr>
          <w:rFonts w:ascii="Times New Roman" w:eastAsia="Times New Roman" w:hAnsi="Times New Roman" w:cs="Times New Roman"/>
          <w:b/>
        </w:rPr>
        <w:t xml:space="preserve">ИЗПЪЛНИТЕЛЕН ДИРЕКТОР НА </w:t>
      </w:r>
      <w:r w:rsidRPr="004C7F75">
        <w:rPr>
          <w:rFonts w:ascii="Times New Roman" w:eastAsia="Times New Roman" w:hAnsi="Times New Roman" w:cs="Times New Roman"/>
          <w:b/>
        </w:rPr>
        <w:tab/>
      </w:r>
    </w:p>
    <w:p w:rsidR="00DC66A3" w:rsidRPr="004C7F75" w:rsidRDefault="00DC66A3" w:rsidP="004F1311">
      <w:pPr>
        <w:tabs>
          <w:tab w:val="left" w:pos="1080"/>
        </w:tabs>
        <w:ind w:left="-426" w:right="-574"/>
        <w:jc w:val="both"/>
        <w:rPr>
          <w:rFonts w:ascii="Times New Roman" w:eastAsia="Times New Roman" w:hAnsi="Times New Roman" w:cs="Times New Roman"/>
          <w:b/>
        </w:rPr>
      </w:pPr>
      <w:r w:rsidRPr="004C7F75">
        <w:rPr>
          <w:rFonts w:ascii="Times New Roman" w:eastAsia="Times New Roman" w:hAnsi="Times New Roman" w:cs="Times New Roman"/>
          <w:b/>
        </w:rPr>
        <w:t>ИЗПЪЛНИТЕЛНА АГЕНЦИЯ</w:t>
      </w:r>
    </w:p>
    <w:p w:rsidR="00DC66A3" w:rsidRPr="004C7F75" w:rsidRDefault="00DC66A3" w:rsidP="004F1311">
      <w:pPr>
        <w:tabs>
          <w:tab w:val="left" w:pos="1080"/>
        </w:tabs>
        <w:ind w:left="-426" w:right="-574"/>
        <w:jc w:val="both"/>
        <w:rPr>
          <w:rFonts w:ascii="Times New Roman" w:eastAsia="Times New Roman" w:hAnsi="Times New Roman" w:cs="Times New Roman"/>
          <w:b/>
        </w:rPr>
      </w:pPr>
      <w:r w:rsidRPr="004C7F75">
        <w:rPr>
          <w:rFonts w:ascii="Times New Roman" w:eastAsia="Times New Roman" w:hAnsi="Times New Roman" w:cs="Times New Roman"/>
          <w:b/>
        </w:rPr>
        <w:t xml:space="preserve">“ВОЕННИ КЛУБОВЕ И </w:t>
      </w:r>
    </w:p>
    <w:p w:rsidR="00DC66A3" w:rsidRPr="004C7F75" w:rsidRDefault="00DC66A3" w:rsidP="004F1311">
      <w:pPr>
        <w:tabs>
          <w:tab w:val="left" w:pos="1080"/>
        </w:tabs>
        <w:ind w:left="-426" w:right="-574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4C7F75">
        <w:rPr>
          <w:rFonts w:ascii="Times New Roman" w:eastAsia="Times New Roman" w:hAnsi="Times New Roman" w:cs="Times New Roman"/>
          <w:b/>
        </w:rPr>
        <w:t>ВОЕННО-ПОЧИВНО ДЕЛО”</w:t>
      </w:r>
    </w:p>
    <w:p w:rsidR="00DC66A3" w:rsidRPr="004C7F75" w:rsidRDefault="00DC66A3" w:rsidP="004F1311">
      <w:pPr>
        <w:tabs>
          <w:tab w:val="left" w:pos="1080"/>
        </w:tabs>
        <w:ind w:left="-426" w:right="-574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4C7F75">
        <w:rPr>
          <w:rFonts w:ascii="Times New Roman" w:eastAsia="Times New Roman" w:hAnsi="Times New Roman" w:cs="Times New Roman"/>
          <w:b/>
        </w:rPr>
        <w:t xml:space="preserve">                                        </w:t>
      </w:r>
    </w:p>
    <w:p w:rsidR="00DC66A3" w:rsidRPr="004C7F75" w:rsidRDefault="00DC66A3" w:rsidP="004F1311">
      <w:pPr>
        <w:tabs>
          <w:tab w:val="left" w:pos="900"/>
        </w:tabs>
        <w:ind w:left="-426" w:right="-574"/>
        <w:jc w:val="both"/>
        <w:rPr>
          <w:rFonts w:ascii="Times New Roman" w:eastAsia="Times New Roman" w:hAnsi="Times New Roman" w:cs="Times New Roman"/>
          <w:b/>
          <w:bCs/>
        </w:rPr>
      </w:pPr>
      <w:r w:rsidRPr="004C7F75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4C7F75">
        <w:rPr>
          <w:rFonts w:ascii="Times New Roman" w:eastAsia="Times New Roman" w:hAnsi="Times New Roman" w:cs="Times New Roman"/>
          <w:b/>
          <w:bCs/>
        </w:rPr>
        <w:t>ВАЛЕРИ СТОЯНОВ</w:t>
      </w:r>
    </w:p>
    <w:p w:rsidR="00DC66A3" w:rsidRPr="004C7F75" w:rsidRDefault="00DC66A3" w:rsidP="004F1311">
      <w:pPr>
        <w:tabs>
          <w:tab w:val="left" w:pos="900"/>
        </w:tabs>
        <w:ind w:left="-426" w:right="-574"/>
        <w:jc w:val="both"/>
        <w:rPr>
          <w:rFonts w:ascii="Times New Roman" w:eastAsia="Times New Roman" w:hAnsi="Times New Roman" w:cs="Times New Roman"/>
          <w:b/>
          <w:bCs/>
        </w:rPr>
      </w:pPr>
    </w:p>
    <w:p w:rsidR="00847C06" w:rsidRPr="004C7F75" w:rsidRDefault="00847C06" w:rsidP="004F1311">
      <w:pPr>
        <w:pStyle w:val="Heading1"/>
        <w:tabs>
          <w:tab w:val="center" w:pos="4890"/>
          <w:tab w:val="left" w:pos="6371"/>
        </w:tabs>
        <w:ind w:right="-5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F75">
        <w:rPr>
          <w:rFonts w:ascii="Times New Roman" w:hAnsi="Times New Roman" w:cs="Times New Roman"/>
          <w:b/>
          <w:bCs/>
          <w:color w:val="auto"/>
          <w:sz w:val="24"/>
          <w:szCs w:val="24"/>
        </w:rPr>
        <w:t>Д О К Л А Д</w:t>
      </w:r>
    </w:p>
    <w:p w:rsidR="00847C06" w:rsidRPr="004C7F75" w:rsidRDefault="00847C06" w:rsidP="004F1311">
      <w:pPr>
        <w:ind w:right="-574"/>
        <w:jc w:val="center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по чл. 103, ал.3 от ЗОП във връзка с чл. 106, ал. 1 от ЗОП</w:t>
      </w:r>
    </w:p>
    <w:p w:rsidR="00847C06" w:rsidRPr="004C7F75" w:rsidRDefault="00847C06" w:rsidP="004F1311">
      <w:pPr>
        <w:ind w:right="-574"/>
        <w:jc w:val="center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 xml:space="preserve">от комисия назначена със Заповед № </w:t>
      </w:r>
      <w:r w:rsidR="00A2120B" w:rsidRPr="004C7F75">
        <w:rPr>
          <w:rFonts w:ascii="Times New Roman" w:hAnsi="Times New Roman" w:cs="Times New Roman"/>
        </w:rPr>
        <w:t xml:space="preserve">1333/29.10.2018 </w:t>
      </w:r>
      <w:r w:rsidR="00A2120B" w:rsidRPr="004C7F75">
        <w:rPr>
          <w:rFonts w:ascii="Times New Roman" w:hAnsi="Times New Roman" w:cs="Times New Roman"/>
          <w:lang w:val="ru-RU"/>
        </w:rPr>
        <w:t>г</w:t>
      </w:r>
      <w:r w:rsidR="00A2120B" w:rsidRPr="004C7F75">
        <w:rPr>
          <w:rFonts w:ascii="Times New Roman" w:hAnsi="Times New Roman" w:cs="Times New Roman"/>
        </w:rPr>
        <w:t xml:space="preserve"> </w:t>
      </w:r>
      <w:r w:rsidRPr="004C7F75">
        <w:rPr>
          <w:rFonts w:ascii="Times New Roman" w:hAnsi="Times New Roman" w:cs="Times New Roman"/>
        </w:rPr>
        <w:t xml:space="preserve">на </w:t>
      </w:r>
      <w:r w:rsidR="00DC66A3" w:rsidRPr="004C7F75">
        <w:rPr>
          <w:rFonts w:ascii="Times New Roman" w:hAnsi="Times New Roman" w:cs="Times New Roman"/>
        </w:rPr>
        <w:t>Изпълнителния директор на Изпълнителна агенция Военни клубове и военно – почивно дело</w:t>
      </w:r>
      <w:r w:rsidRPr="004C7F75">
        <w:rPr>
          <w:rFonts w:ascii="Times New Roman" w:hAnsi="Times New Roman" w:cs="Times New Roman"/>
          <w:lang w:val="en-US"/>
        </w:rPr>
        <w:t xml:space="preserve"> (</w:t>
      </w:r>
      <w:r w:rsidR="00DC66A3" w:rsidRPr="004C7F75">
        <w:rPr>
          <w:rFonts w:ascii="Times New Roman" w:hAnsi="Times New Roman" w:cs="Times New Roman"/>
        </w:rPr>
        <w:t>ИА ВКВПД</w:t>
      </w:r>
      <w:r w:rsidRPr="004C7F75">
        <w:rPr>
          <w:rFonts w:ascii="Times New Roman" w:hAnsi="Times New Roman" w:cs="Times New Roman"/>
          <w:lang w:val="en-US"/>
        </w:rPr>
        <w:t>)</w:t>
      </w:r>
    </w:p>
    <w:p w:rsidR="00847C06" w:rsidRPr="004C7F75" w:rsidRDefault="00847C06" w:rsidP="006F4F7F">
      <w:pPr>
        <w:shd w:val="clear" w:color="auto" w:fill="FFFFFF"/>
        <w:ind w:right="-574"/>
        <w:jc w:val="center"/>
        <w:rPr>
          <w:rFonts w:ascii="Times New Roman" w:hAnsi="Times New Roman" w:cs="Times New Roman"/>
        </w:rPr>
      </w:pPr>
    </w:p>
    <w:p w:rsidR="00847C06" w:rsidRPr="004C7F75" w:rsidRDefault="00847C06" w:rsidP="006F4F7F">
      <w:pPr>
        <w:shd w:val="clear" w:color="auto" w:fill="FFFFFF"/>
        <w:ind w:right="-574"/>
        <w:jc w:val="both"/>
        <w:rPr>
          <w:rFonts w:ascii="Times New Roman" w:hAnsi="Times New Roman" w:cs="Times New Roman"/>
          <w:i/>
        </w:rPr>
      </w:pPr>
      <w:r w:rsidRPr="004C7F75">
        <w:rPr>
          <w:rFonts w:ascii="Times New Roman" w:hAnsi="Times New Roman" w:cs="Times New Roman"/>
          <w:b/>
          <w:u w:val="single"/>
        </w:rPr>
        <w:t>ОТНОСНО:</w:t>
      </w:r>
      <w:r w:rsidRPr="004C7F75">
        <w:rPr>
          <w:rFonts w:ascii="Times New Roman" w:hAnsi="Times New Roman" w:cs="Times New Roman"/>
          <w:b/>
        </w:rPr>
        <w:t xml:space="preserve"> </w:t>
      </w:r>
      <w:r w:rsidRPr="004C7F75">
        <w:rPr>
          <w:rFonts w:ascii="Times New Roman" w:hAnsi="Times New Roman" w:cs="Times New Roman"/>
        </w:rPr>
        <w:t xml:space="preserve">разглеждане, оценяване и класиране на подадените оферти за участие в </w:t>
      </w:r>
      <w:r w:rsidR="00DC66A3" w:rsidRPr="004C7F75">
        <w:rPr>
          <w:rFonts w:ascii="Times New Roman" w:hAnsi="Times New Roman" w:cs="Times New Roman"/>
        </w:rPr>
        <w:t xml:space="preserve">публично състезание </w:t>
      </w:r>
      <w:r w:rsidRPr="004C7F75">
        <w:rPr>
          <w:rFonts w:ascii="Times New Roman" w:hAnsi="Times New Roman" w:cs="Times New Roman"/>
        </w:rPr>
        <w:t xml:space="preserve">за възлагане на обществена поръчка с предмет: </w:t>
      </w:r>
      <w:r w:rsidR="00A2120B" w:rsidRPr="004C7F75">
        <w:rPr>
          <w:rFonts w:ascii="Times New Roman" w:hAnsi="Times New Roman" w:cs="Times New Roman"/>
          <w:i/>
          <w:lang w:val="ru-RU"/>
        </w:rPr>
        <w:t>„</w:t>
      </w:r>
      <w:r w:rsidR="00A2120B" w:rsidRPr="004C7F75">
        <w:rPr>
          <w:rFonts w:ascii="Times New Roman" w:hAnsi="Times New Roman" w:cs="Times New Roman"/>
          <w:i/>
        </w:rPr>
        <w:t xml:space="preserve">Извършване на цялостен ремонт на покривното покритие и </w:t>
      </w:r>
      <w:r w:rsidR="00A2120B" w:rsidRPr="004C7F75">
        <w:rPr>
          <w:rFonts w:ascii="Times New Roman" w:hAnsi="Times New Roman" w:cs="Times New Roman"/>
          <w:i/>
          <w:lang w:val="ru-RU"/>
        </w:rPr>
        <w:t>р</w:t>
      </w:r>
      <w:r w:rsidR="00A2120B" w:rsidRPr="004C7F75">
        <w:rPr>
          <w:rFonts w:ascii="Times New Roman" w:hAnsi="Times New Roman" w:cs="Times New Roman"/>
          <w:i/>
        </w:rPr>
        <w:t>емонтни дейности на хотелската част във Военно-почивен дом „Несебър”</w:t>
      </w:r>
    </w:p>
    <w:p w:rsidR="005977FC" w:rsidRPr="004C7F75" w:rsidRDefault="005977FC" w:rsidP="006F4F7F">
      <w:pPr>
        <w:shd w:val="clear" w:color="auto" w:fill="FFFFFF"/>
        <w:ind w:right="-574"/>
        <w:jc w:val="both"/>
        <w:rPr>
          <w:rFonts w:ascii="Times New Roman" w:hAnsi="Times New Roman" w:cs="Times New Roman"/>
          <w:i/>
        </w:rPr>
      </w:pPr>
    </w:p>
    <w:p w:rsidR="00847C06" w:rsidRPr="004C7F75" w:rsidRDefault="00847C06" w:rsidP="006F4F7F">
      <w:pPr>
        <w:shd w:val="clear" w:color="auto" w:fill="FFFFFF"/>
        <w:ind w:right="-574" w:firstLine="567"/>
        <w:jc w:val="both"/>
        <w:rPr>
          <w:rFonts w:ascii="Times New Roman" w:hAnsi="Times New Roman" w:cs="Times New Roman"/>
          <w:b/>
        </w:rPr>
      </w:pPr>
      <w:r w:rsidRPr="004C7F75">
        <w:rPr>
          <w:rFonts w:ascii="Times New Roman" w:hAnsi="Times New Roman" w:cs="Times New Roman"/>
          <w:b/>
        </w:rPr>
        <w:t>УВАЖАЕМИ ГОСПОДИН</w:t>
      </w:r>
      <w:r w:rsidR="005977FC" w:rsidRPr="004C7F75">
        <w:rPr>
          <w:rFonts w:ascii="Times New Roman" w:hAnsi="Times New Roman" w:cs="Times New Roman"/>
          <w:b/>
        </w:rPr>
        <w:t xml:space="preserve"> </w:t>
      </w:r>
      <w:r w:rsidR="007D1A32" w:rsidRPr="004C7F75">
        <w:rPr>
          <w:rFonts w:ascii="Times New Roman" w:hAnsi="Times New Roman" w:cs="Times New Roman"/>
          <w:b/>
        </w:rPr>
        <w:t>ИЗПЪЛНИТЕЛЕН ДИРЕКТОР</w:t>
      </w:r>
      <w:r w:rsidRPr="004C7F75">
        <w:rPr>
          <w:rFonts w:ascii="Times New Roman" w:hAnsi="Times New Roman" w:cs="Times New Roman"/>
          <w:b/>
        </w:rPr>
        <w:t>,</w:t>
      </w:r>
    </w:p>
    <w:p w:rsidR="00847C06" w:rsidRPr="004C7F75" w:rsidRDefault="00847C06" w:rsidP="006F4F7F">
      <w:pPr>
        <w:shd w:val="clear" w:color="auto" w:fill="FFFFFF"/>
        <w:ind w:right="-574" w:firstLine="567"/>
        <w:jc w:val="both"/>
        <w:rPr>
          <w:rFonts w:ascii="Times New Roman" w:hAnsi="Times New Roman" w:cs="Times New Roman"/>
          <w:b/>
        </w:rPr>
      </w:pPr>
    </w:p>
    <w:p w:rsidR="00A2120B" w:rsidRPr="004C7F75" w:rsidRDefault="00A2120B" w:rsidP="006F4F7F">
      <w:pPr>
        <w:tabs>
          <w:tab w:val="left" w:pos="567"/>
        </w:tabs>
        <w:ind w:right="-574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ab/>
      </w:r>
      <w:r w:rsidR="00847C06" w:rsidRPr="004C7F75">
        <w:rPr>
          <w:rFonts w:ascii="Times New Roman" w:hAnsi="Times New Roman" w:cs="Times New Roman"/>
        </w:rPr>
        <w:t xml:space="preserve">Процедурата за възлагане на обществена поръчка с предмет </w:t>
      </w:r>
      <w:r w:rsidRPr="004C7F75">
        <w:rPr>
          <w:rFonts w:ascii="Times New Roman" w:hAnsi="Times New Roman" w:cs="Times New Roman"/>
          <w:i/>
          <w:lang w:val="ru-RU"/>
        </w:rPr>
        <w:t>„</w:t>
      </w:r>
      <w:r w:rsidRPr="004C7F75">
        <w:rPr>
          <w:rFonts w:ascii="Times New Roman" w:hAnsi="Times New Roman" w:cs="Times New Roman"/>
          <w:i/>
        </w:rPr>
        <w:t xml:space="preserve">Извършване на цялостен ремонт на покривното покритие и </w:t>
      </w:r>
      <w:r w:rsidRPr="004C7F75">
        <w:rPr>
          <w:rFonts w:ascii="Times New Roman" w:hAnsi="Times New Roman" w:cs="Times New Roman"/>
          <w:i/>
          <w:lang w:val="ru-RU"/>
        </w:rPr>
        <w:t>р</w:t>
      </w:r>
      <w:r w:rsidRPr="004C7F75">
        <w:rPr>
          <w:rFonts w:ascii="Times New Roman" w:hAnsi="Times New Roman" w:cs="Times New Roman"/>
          <w:i/>
        </w:rPr>
        <w:t>емонтни дейности на хотелската част във Военно-почивен дом „Несебър”</w:t>
      </w:r>
      <w:r w:rsidR="005977FC" w:rsidRPr="004C7F75">
        <w:rPr>
          <w:rFonts w:ascii="Times New Roman" w:hAnsi="Times New Roman" w:cs="Times New Roman"/>
          <w:i/>
        </w:rPr>
        <w:t>, е</w:t>
      </w:r>
      <w:r w:rsidR="00847C06" w:rsidRPr="004C7F75">
        <w:rPr>
          <w:rFonts w:ascii="Times New Roman" w:hAnsi="Times New Roman" w:cs="Times New Roman"/>
          <w:color w:val="auto"/>
        </w:rPr>
        <w:t xml:space="preserve"> открита с </w:t>
      </w:r>
      <w:r w:rsidRPr="004C7F75">
        <w:rPr>
          <w:rFonts w:ascii="Times New Roman" w:hAnsi="Times New Roman" w:cs="Times New Roman"/>
        </w:rPr>
        <w:t>Решение № 13570/25.09.2018 година.</w:t>
      </w:r>
    </w:p>
    <w:p w:rsidR="00847C06" w:rsidRPr="004C7F75" w:rsidRDefault="00847C06" w:rsidP="006F4F7F">
      <w:pPr>
        <w:shd w:val="clear" w:color="auto" w:fill="FFFFFF"/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Действията по разглеждане, оценяване и класиране на подадените оферти в процедура</w:t>
      </w:r>
      <w:r w:rsidR="00DA2399" w:rsidRPr="004C7F75">
        <w:rPr>
          <w:rFonts w:ascii="Times New Roman" w:hAnsi="Times New Roman" w:cs="Times New Roman"/>
        </w:rPr>
        <w:t>т</w:t>
      </w:r>
      <w:r w:rsidRPr="004C7F75">
        <w:rPr>
          <w:rFonts w:ascii="Times New Roman" w:hAnsi="Times New Roman" w:cs="Times New Roman"/>
        </w:rPr>
        <w:t xml:space="preserve">а се извършиха от комисия, назначена със Заповед № </w:t>
      </w:r>
      <w:r w:rsidR="00A2120B" w:rsidRPr="004C7F75">
        <w:rPr>
          <w:rFonts w:ascii="Times New Roman" w:hAnsi="Times New Roman" w:cs="Times New Roman"/>
        </w:rPr>
        <w:t xml:space="preserve">1333/29.10.2018 </w:t>
      </w:r>
      <w:r w:rsidR="00A2120B" w:rsidRPr="004C7F75">
        <w:rPr>
          <w:rFonts w:ascii="Times New Roman" w:hAnsi="Times New Roman" w:cs="Times New Roman"/>
          <w:lang w:val="ru-RU"/>
        </w:rPr>
        <w:t>г</w:t>
      </w:r>
      <w:r w:rsidR="00C616A6" w:rsidRPr="004C7F75">
        <w:rPr>
          <w:rFonts w:ascii="Times New Roman" w:hAnsi="Times New Roman" w:cs="Times New Roman"/>
        </w:rPr>
        <w:t>, в следния състав:</w:t>
      </w:r>
    </w:p>
    <w:p w:rsidR="00A2120B" w:rsidRPr="004C7F75" w:rsidRDefault="00A2120B" w:rsidP="006F4F7F">
      <w:pPr>
        <w:ind w:right="-574" w:firstLine="709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Председател:</w:t>
      </w:r>
      <w:r w:rsidRPr="004C7F75">
        <w:rPr>
          <w:rFonts w:ascii="Times New Roman" w:hAnsi="Times New Roman" w:cs="Times New Roman"/>
        </w:rPr>
        <w:t xml:space="preserve">  Калина Борисова – директор на дирекция „Управление на собствеността и жилищен фонд“; </w:t>
      </w:r>
    </w:p>
    <w:p w:rsidR="00A2120B" w:rsidRPr="004C7F75" w:rsidRDefault="00A2120B" w:rsidP="006F4F7F">
      <w:pPr>
        <w:ind w:right="-574" w:firstLine="709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Членове:  1.</w:t>
      </w:r>
      <w:r w:rsidRPr="004C7F75">
        <w:rPr>
          <w:rFonts w:ascii="Times New Roman" w:hAnsi="Times New Roman" w:cs="Times New Roman"/>
        </w:rPr>
        <w:t xml:space="preserve"> Валентин Чиликов – началник отдел „Управление на държавната собственост“, дирекция „Управление на собствеността и жилищен фонд“; </w:t>
      </w:r>
    </w:p>
    <w:p w:rsidR="00A2120B" w:rsidRPr="004C7F75" w:rsidRDefault="00A2120B" w:rsidP="006F4F7F">
      <w:pPr>
        <w:tabs>
          <w:tab w:val="left" w:pos="0"/>
        </w:tabs>
        <w:ind w:right="-574" w:firstLine="708"/>
        <w:jc w:val="both"/>
        <w:rPr>
          <w:rFonts w:ascii="Times New Roman" w:hAnsi="Times New Roman" w:cs="Times New Roman"/>
          <w:b/>
        </w:rPr>
      </w:pPr>
      <w:r w:rsidRPr="004C7F75">
        <w:rPr>
          <w:rFonts w:ascii="Times New Roman" w:hAnsi="Times New Roman" w:cs="Times New Roman"/>
        </w:rPr>
        <w:t xml:space="preserve">                   </w:t>
      </w:r>
      <w:r w:rsidRPr="004C7F75">
        <w:rPr>
          <w:rFonts w:ascii="Times New Roman" w:hAnsi="Times New Roman" w:cs="Times New Roman"/>
          <w:b/>
        </w:rPr>
        <w:t>2.</w:t>
      </w:r>
      <w:r w:rsidRPr="004C7F75">
        <w:rPr>
          <w:rFonts w:ascii="Times New Roman" w:hAnsi="Times New Roman" w:cs="Times New Roman"/>
        </w:rPr>
        <w:t xml:space="preserve"> Искрен Маринов </w:t>
      </w:r>
      <w:r w:rsidRPr="004C7F75">
        <w:rPr>
          <w:rFonts w:ascii="Times New Roman" w:hAnsi="Times New Roman" w:cs="Times New Roman"/>
          <w:b/>
        </w:rPr>
        <w:t xml:space="preserve">– </w:t>
      </w:r>
      <w:r w:rsidRPr="004C7F75">
        <w:rPr>
          <w:rFonts w:ascii="Times New Roman" w:hAnsi="Times New Roman" w:cs="Times New Roman"/>
        </w:rPr>
        <w:t>главен юрисконсулт в отдел „Правно обслужване“, дирекция „Административно-правно обслужване и човешки ресурси“;</w:t>
      </w:r>
      <w:r w:rsidRPr="004C7F75">
        <w:rPr>
          <w:rFonts w:ascii="Times New Roman" w:hAnsi="Times New Roman" w:cs="Times New Roman"/>
          <w:b/>
        </w:rPr>
        <w:tab/>
      </w:r>
      <w:r w:rsidRPr="004C7F75">
        <w:rPr>
          <w:rFonts w:ascii="Times New Roman" w:hAnsi="Times New Roman" w:cs="Times New Roman"/>
          <w:b/>
        </w:rPr>
        <w:tab/>
      </w:r>
    </w:p>
    <w:p w:rsidR="00A2120B" w:rsidRPr="004C7F75" w:rsidRDefault="00A2120B" w:rsidP="006F4F7F">
      <w:pPr>
        <w:tabs>
          <w:tab w:val="left" w:pos="0"/>
        </w:tabs>
        <w:ind w:right="-574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ab/>
        <w:t xml:space="preserve">       3. </w:t>
      </w:r>
      <w:r w:rsidRPr="004C7F75">
        <w:rPr>
          <w:rFonts w:ascii="Times New Roman" w:hAnsi="Times New Roman" w:cs="Times New Roman"/>
        </w:rPr>
        <w:t>Ива Захариева</w:t>
      </w:r>
      <w:r w:rsidRPr="004C7F75">
        <w:rPr>
          <w:rFonts w:ascii="Times New Roman" w:hAnsi="Times New Roman" w:cs="Times New Roman"/>
          <w:b/>
        </w:rPr>
        <w:t xml:space="preserve"> - </w:t>
      </w:r>
      <w:r w:rsidRPr="004C7F75">
        <w:rPr>
          <w:rFonts w:ascii="Times New Roman" w:hAnsi="Times New Roman" w:cs="Times New Roman"/>
        </w:rPr>
        <w:t>главен експерт в отдел „Обществени поръчки“, дирекция „Управление на собствеността и жилищен фонд“,</w:t>
      </w:r>
    </w:p>
    <w:p w:rsidR="00A2120B" w:rsidRPr="004C7F75" w:rsidRDefault="00A2120B" w:rsidP="006F4F7F">
      <w:pPr>
        <w:tabs>
          <w:tab w:val="left" w:pos="0"/>
        </w:tabs>
        <w:ind w:right="-574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ab/>
      </w:r>
      <w:r w:rsidRPr="004C7F75">
        <w:rPr>
          <w:rFonts w:ascii="Times New Roman" w:hAnsi="Times New Roman" w:cs="Times New Roman"/>
        </w:rPr>
        <w:tab/>
        <w:t xml:space="preserve">        </w:t>
      </w:r>
      <w:r w:rsidRPr="004C7F75">
        <w:rPr>
          <w:rFonts w:ascii="Times New Roman" w:hAnsi="Times New Roman" w:cs="Times New Roman"/>
          <w:b/>
        </w:rPr>
        <w:t xml:space="preserve">4. </w:t>
      </w:r>
      <w:r w:rsidRPr="004C7F75">
        <w:rPr>
          <w:rFonts w:ascii="Times New Roman" w:hAnsi="Times New Roman" w:cs="Times New Roman"/>
        </w:rPr>
        <w:t>Нина Мальова – главен експерт в отдел „Бюджет“, дирекция „Финанси“,</w:t>
      </w:r>
    </w:p>
    <w:p w:rsidR="00980E49" w:rsidRPr="004C7F75" w:rsidRDefault="00980E49" w:rsidP="006F4F7F">
      <w:pPr>
        <w:pStyle w:val="Title"/>
        <w:tabs>
          <w:tab w:val="left" w:pos="900"/>
        </w:tabs>
        <w:ind w:right="-574" w:firstLine="567"/>
        <w:jc w:val="both"/>
        <w:rPr>
          <w:rFonts w:ascii="Times New Roman" w:hAnsi="Times New Roman"/>
          <w:b w:val="0"/>
          <w:sz w:val="24"/>
          <w:shd w:val="clear" w:color="auto" w:fill="FEFEFE"/>
          <w:lang w:val="en-US"/>
        </w:rPr>
      </w:pPr>
      <w:r w:rsidRPr="004C7F75">
        <w:rPr>
          <w:rFonts w:ascii="Times New Roman" w:hAnsi="Times New Roman"/>
          <w:b w:val="0"/>
          <w:sz w:val="24"/>
          <w:shd w:val="clear" w:color="auto" w:fill="FEFEFE"/>
        </w:rPr>
        <w:t xml:space="preserve">За работата си комисията е съставила и подписала два протокола: Протокол № 1 с </w:t>
      </w:r>
      <w:r w:rsidRPr="004C7F75">
        <w:rPr>
          <w:rFonts w:ascii="Times New Roman" w:hAnsi="Times New Roman"/>
          <w:b w:val="0"/>
          <w:sz w:val="24"/>
        </w:rPr>
        <w:t>Изх. № 18184 / 29.11.</w:t>
      </w:r>
      <w:r w:rsidRPr="004C7F75">
        <w:rPr>
          <w:rFonts w:ascii="Times New Roman" w:hAnsi="Times New Roman"/>
          <w:b w:val="0"/>
          <w:sz w:val="24"/>
          <w:lang w:val="en-US"/>
        </w:rPr>
        <w:t>2018</w:t>
      </w:r>
      <w:r w:rsidRPr="004C7F75">
        <w:rPr>
          <w:rFonts w:ascii="Times New Roman" w:hAnsi="Times New Roman"/>
          <w:b w:val="0"/>
          <w:sz w:val="24"/>
        </w:rPr>
        <w:t xml:space="preserve"> г. и  Протокол № 2 с изх. № </w:t>
      </w:r>
      <w:r w:rsidR="00DD3C29" w:rsidRPr="00DD3C29">
        <w:rPr>
          <w:rFonts w:ascii="Times New Roman" w:hAnsi="Times New Roman"/>
          <w:b w:val="0"/>
          <w:sz w:val="24"/>
        </w:rPr>
        <w:t>19008/12.12.</w:t>
      </w:r>
      <w:r w:rsidR="00DD3C29" w:rsidRPr="00DD3C29">
        <w:rPr>
          <w:rFonts w:ascii="Times New Roman" w:hAnsi="Times New Roman"/>
          <w:b w:val="0"/>
          <w:sz w:val="24"/>
          <w:lang w:val="en-US"/>
        </w:rPr>
        <w:t>2018</w:t>
      </w:r>
      <w:r w:rsidR="00DD3C29">
        <w:rPr>
          <w:rFonts w:ascii="Times New Roman" w:hAnsi="Times New Roman"/>
          <w:b w:val="0"/>
          <w:sz w:val="24"/>
        </w:rPr>
        <w:t xml:space="preserve"> </w:t>
      </w:r>
      <w:r w:rsidRPr="004C7F75">
        <w:rPr>
          <w:rFonts w:ascii="Times New Roman" w:hAnsi="Times New Roman"/>
          <w:b w:val="0"/>
          <w:sz w:val="24"/>
        </w:rPr>
        <w:t xml:space="preserve">година. </w:t>
      </w:r>
    </w:p>
    <w:p w:rsidR="006F4F7F" w:rsidRPr="004C7F75" w:rsidRDefault="006F4F7F" w:rsidP="00DD3C29">
      <w:pPr>
        <w:shd w:val="clear" w:color="auto" w:fill="FFFFFF"/>
        <w:ind w:right="-574" w:firstLine="567"/>
        <w:jc w:val="both"/>
        <w:rPr>
          <w:rFonts w:ascii="Times New Roman" w:hAnsi="Times New Roman" w:cs="Times New Roman"/>
          <w:i/>
        </w:rPr>
      </w:pPr>
      <w:r w:rsidRPr="004C7F75">
        <w:rPr>
          <w:rFonts w:ascii="Times New Roman" w:hAnsi="Times New Roman" w:cs="Times New Roman"/>
          <w:b/>
        </w:rPr>
        <w:t>І.</w:t>
      </w:r>
      <w:r w:rsidRPr="004C7F75">
        <w:rPr>
          <w:rFonts w:ascii="Times New Roman" w:hAnsi="Times New Roman" w:cs="Times New Roman"/>
        </w:rPr>
        <w:t xml:space="preserve"> На 29</w:t>
      </w:r>
      <w:r w:rsidRPr="004C7F75">
        <w:rPr>
          <w:rFonts w:ascii="Times New Roman" w:hAnsi="Times New Roman" w:cs="Times New Roman"/>
          <w:lang w:val="be-BY"/>
        </w:rPr>
        <w:t>.10</w:t>
      </w:r>
      <w:r w:rsidRPr="004C7F75">
        <w:rPr>
          <w:rFonts w:ascii="Times New Roman" w:hAnsi="Times New Roman" w:cs="Times New Roman"/>
        </w:rPr>
        <w:t xml:space="preserve">.2018 г. от 15:00 часа, в сградата на </w:t>
      </w:r>
      <w:r w:rsidRPr="004C7F75">
        <w:rPr>
          <w:rFonts w:ascii="Times New Roman" w:hAnsi="Times New Roman" w:cs="Times New Roman"/>
          <w:shd w:val="clear" w:color="auto" w:fill="FEFEFE"/>
        </w:rPr>
        <w:t>Изпълнителна агенция “Военни клубове и военно-почивно дело” (ИА „ВКВПД”)</w:t>
      </w:r>
      <w:r w:rsidRPr="004C7F75">
        <w:rPr>
          <w:rFonts w:ascii="Times New Roman" w:hAnsi="Times New Roman" w:cs="Times New Roman"/>
        </w:rPr>
        <w:t xml:space="preserve">, гр. София, бул. „Цар Освободител” № 7, комисията назначена със Заповед № 1333/29.10.2018 </w:t>
      </w:r>
      <w:r w:rsidRPr="004C7F75">
        <w:rPr>
          <w:rFonts w:ascii="Times New Roman" w:hAnsi="Times New Roman" w:cs="Times New Roman"/>
          <w:lang w:val="ru-RU"/>
        </w:rPr>
        <w:t>г</w:t>
      </w:r>
      <w:r w:rsidRPr="004C7F75">
        <w:rPr>
          <w:rFonts w:ascii="Times New Roman" w:hAnsi="Times New Roman" w:cs="Times New Roman"/>
        </w:rPr>
        <w:t xml:space="preserve">, започна своята работа по разглеждане и оценяване на получените оферти за участие в бществена поръчка, с предмет: </w:t>
      </w:r>
      <w:r w:rsidRPr="004C7F75">
        <w:rPr>
          <w:rFonts w:ascii="Times New Roman" w:hAnsi="Times New Roman" w:cs="Times New Roman"/>
          <w:i/>
          <w:lang w:val="ru-RU"/>
        </w:rPr>
        <w:t>„</w:t>
      </w:r>
      <w:r w:rsidRPr="004C7F75">
        <w:rPr>
          <w:rFonts w:ascii="Times New Roman" w:hAnsi="Times New Roman" w:cs="Times New Roman"/>
          <w:i/>
        </w:rPr>
        <w:t xml:space="preserve">Извършване на цялостен ремонт на покривното покритие и </w:t>
      </w:r>
      <w:r w:rsidRPr="004C7F75">
        <w:rPr>
          <w:rFonts w:ascii="Times New Roman" w:hAnsi="Times New Roman" w:cs="Times New Roman"/>
          <w:i/>
          <w:lang w:val="ru-RU"/>
        </w:rPr>
        <w:t>р</w:t>
      </w:r>
      <w:r w:rsidRPr="004C7F75">
        <w:rPr>
          <w:rFonts w:ascii="Times New Roman" w:hAnsi="Times New Roman" w:cs="Times New Roman"/>
          <w:i/>
        </w:rPr>
        <w:t>емонтни дейности на хотелската част във Военно-почивен дом „Несебър”.</w:t>
      </w:r>
    </w:p>
    <w:p w:rsidR="006F4F7F" w:rsidRPr="004C7F75" w:rsidRDefault="006F4F7F" w:rsidP="006F4F7F">
      <w:pPr>
        <w:pStyle w:val="BodyText"/>
        <w:ind w:right="-574" w:firstLine="720"/>
        <w:jc w:val="both"/>
        <w:rPr>
          <w:color w:val="000000"/>
          <w:sz w:val="24"/>
        </w:rPr>
      </w:pPr>
      <w:r w:rsidRPr="004C7F75">
        <w:rPr>
          <w:sz w:val="24"/>
        </w:rPr>
        <w:t>Комисията започна своята работа на публично заседание</w:t>
      </w:r>
      <w:r w:rsidRPr="004C7F75">
        <w:rPr>
          <w:color w:val="000000"/>
          <w:sz w:val="24"/>
        </w:rPr>
        <w:t xml:space="preserve">, след получаване от Председателя на комисията постъпилите оферти/опаковки и протокола по чл. 48, ал. 6 от Правилника за прилагане на закона за обществените поръчки (ППЗОП).  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574" w:firstLine="708"/>
        <w:jc w:val="both"/>
        <w:rPr>
          <w:lang w:val="en-US"/>
        </w:rPr>
      </w:pPr>
      <w:r w:rsidRPr="004C7F75">
        <w:t xml:space="preserve">Председателят на комисията откри заседанието, като запозна присъстващите със списъка на постъпилите в регламентирания срок (до </w:t>
      </w:r>
      <w:r w:rsidRPr="004C7F75">
        <w:rPr>
          <w:lang w:val="ru-RU"/>
        </w:rPr>
        <w:t>17:30 часа на 26.10.2018 г</w:t>
      </w:r>
      <w:r w:rsidRPr="004C7F75">
        <w:t xml:space="preserve">.) оферти, </w:t>
      </w:r>
      <w:r w:rsidRPr="004C7F75">
        <w:rPr>
          <w:lang w:val="ru-RU"/>
        </w:rPr>
        <w:t xml:space="preserve">в деловодството на </w:t>
      </w:r>
      <w:r w:rsidRPr="004C7F75">
        <w:t>ИА „ВКВПД”, съгласно който получените оферти за участие са следните: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574" w:firstLine="708"/>
        <w:jc w:val="both"/>
        <w:rPr>
          <w:lang w:val="en-US"/>
        </w:rPr>
      </w:pPr>
    </w:p>
    <w:tbl>
      <w:tblPr>
        <w:tblW w:w="0" w:type="auto"/>
        <w:jc w:val="center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845"/>
        <w:gridCol w:w="5386"/>
      </w:tblGrid>
      <w:tr w:rsidR="006F4F7F" w:rsidRPr="004C7F75" w:rsidTr="00345463">
        <w:trPr>
          <w:cantSplit/>
          <w:trHeight w:val="656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 w:rsidRPr="004C7F75">
              <w:rPr>
                <w:rFonts w:ascii="Times New Roman" w:hAnsi="Times New Roman" w:cs="Times New Roman"/>
                <w:b/>
                <w:lang w:val="be-BY"/>
              </w:rPr>
              <w:lastRenderedPageBreak/>
              <w:t>№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pStyle w:val="Heading2"/>
              <w:spacing w:before="0" w:after="0"/>
              <w:ind w:right="-172"/>
              <w:jc w:val="both"/>
              <w:rPr>
                <w:i/>
                <w:sz w:val="24"/>
                <w:szCs w:val="24"/>
              </w:rPr>
            </w:pPr>
            <w:r w:rsidRPr="004C7F75">
              <w:rPr>
                <w:i/>
                <w:sz w:val="24"/>
                <w:szCs w:val="24"/>
              </w:rPr>
              <w:t>Вх. №/дата и час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pStyle w:val="Heading2"/>
              <w:spacing w:before="0" w:after="0"/>
              <w:ind w:right="-172"/>
              <w:jc w:val="both"/>
              <w:rPr>
                <w:i/>
                <w:sz w:val="24"/>
                <w:szCs w:val="24"/>
              </w:rPr>
            </w:pPr>
            <w:r w:rsidRPr="004C7F75">
              <w:rPr>
                <w:i/>
                <w:sz w:val="24"/>
                <w:szCs w:val="24"/>
              </w:rPr>
              <w:t>Име на участника</w:t>
            </w:r>
          </w:p>
        </w:tc>
      </w:tr>
      <w:tr w:rsidR="006F4F7F" w:rsidRPr="004C7F75" w:rsidTr="00345463">
        <w:trPr>
          <w:cantSplit/>
          <w:trHeight w:val="520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  <w:lang w:val="be-BY"/>
              </w:rPr>
              <w:t>В</w:t>
            </w:r>
            <w:r w:rsidRPr="004C7F75">
              <w:rPr>
                <w:rFonts w:ascii="Times New Roman" w:hAnsi="Times New Roman" w:cs="Times New Roman"/>
              </w:rPr>
              <w:t>х. № 13898/25.10.2018г./10:23ч.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„Мидия Инфраструктурно Строителство“ ООД</w:t>
            </w:r>
          </w:p>
        </w:tc>
      </w:tr>
      <w:tr w:rsidR="006F4F7F" w:rsidRPr="004C7F75" w:rsidTr="00345463">
        <w:trPr>
          <w:cantSplit/>
          <w:trHeight w:val="400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  <w:lang w:val="be-BY"/>
              </w:rPr>
              <w:t>В</w:t>
            </w:r>
            <w:r w:rsidRPr="004C7F75">
              <w:rPr>
                <w:rFonts w:ascii="Times New Roman" w:hAnsi="Times New Roman" w:cs="Times New Roman"/>
              </w:rPr>
              <w:t>х. № 13987/26.10.2018г./10:58ч.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„Агрон Груп“ ЕООД</w:t>
            </w:r>
          </w:p>
        </w:tc>
      </w:tr>
      <w:tr w:rsidR="006F4F7F" w:rsidRPr="004C7F75" w:rsidTr="00345463">
        <w:trPr>
          <w:cantSplit/>
          <w:trHeight w:val="3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  <w:lang w:val="be-BY"/>
              </w:rPr>
              <w:t>В</w:t>
            </w:r>
            <w:r w:rsidRPr="004C7F75">
              <w:rPr>
                <w:rFonts w:ascii="Times New Roman" w:hAnsi="Times New Roman" w:cs="Times New Roman"/>
              </w:rPr>
              <w:t>х. № 13988/26.10.2018г./11:00ч.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„Пирс – Д“ ООД</w:t>
            </w:r>
          </w:p>
        </w:tc>
      </w:tr>
      <w:tr w:rsidR="006F4F7F" w:rsidRPr="004C7F75" w:rsidTr="00345463">
        <w:trPr>
          <w:cantSplit/>
          <w:trHeight w:val="397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  <w:lang w:val="be-BY"/>
              </w:rPr>
            </w:pPr>
            <w:r w:rsidRPr="004C7F75">
              <w:rPr>
                <w:rFonts w:ascii="Times New Roman" w:hAnsi="Times New Roman" w:cs="Times New Roman"/>
                <w:lang w:val="be-BY"/>
              </w:rPr>
              <w:t>В</w:t>
            </w:r>
            <w:r w:rsidRPr="004C7F75">
              <w:rPr>
                <w:rFonts w:ascii="Times New Roman" w:hAnsi="Times New Roman" w:cs="Times New Roman"/>
              </w:rPr>
              <w:t>х. № 13991/26.10.2018г./11:02Чч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 xml:space="preserve">ДЗЗД „Престиж - Парсек“ </w:t>
            </w:r>
          </w:p>
        </w:tc>
      </w:tr>
      <w:tr w:rsidR="006F4F7F" w:rsidRPr="004C7F75" w:rsidTr="00345463">
        <w:trPr>
          <w:cantSplit/>
          <w:trHeight w:val="404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  <w:lang w:val="be-BY"/>
              </w:rPr>
            </w:pPr>
            <w:r w:rsidRPr="004C7F75">
              <w:rPr>
                <w:rFonts w:ascii="Times New Roman" w:hAnsi="Times New Roman" w:cs="Times New Roman"/>
                <w:lang w:val="be-BY"/>
              </w:rPr>
              <w:t>В</w:t>
            </w:r>
            <w:r w:rsidRPr="004C7F75">
              <w:rPr>
                <w:rFonts w:ascii="Times New Roman" w:hAnsi="Times New Roman" w:cs="Times New Roman"/>
              </w:rPr>
              <w:t>х. № 13994/26.10.2018г./11:05ч.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„Сетатех“ ЕООД</w:t>
            </w:r>
          </w:p>
        </w:tc>
      </w:tr>
      <w:tr w:rsidR="006F4F7F" w:rsidRPr="004C7F75" w:rsidTr="00345463">
        <w:trPr>
          <w:cantSplit/>
          <w:trHeight w:val="396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  <w:lang w:val="be-BY"/>
              </w:rPr>
            </w:pPr>
            <w:r w:rsidRPr="004C7F75">
              <w:rPr>
                <w:rFonts w:ascii="Times New Roman" w:hAnsi="Times New Roman" w:cs="Times New Roman"/>
                <w:lang w:val="be-BY"/>
              </w:rPr>
              <w:t>В</w:t>
            </w:r>
            <w:r w:rsidRPr="004C7F75">
              <w:rPr>
                <w:rFonts w:ascii="Times New Roman" w:hAnsi="Times New Roman" w:cs="Times New Roman"/>
              </w:rPr>
              <w:t>х. № 14063/26.10.2018г./15:53ч.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ДЗЗД „Макс“</w:t>
            </w:r>
          </w:p>
        </w:tc>
      </w:tr>
      <w:tr w:rsidR="006F4F7F" w:rsidRPr="004C7F75" w:rsidTr="00345463">
        <w:trPr>
          <w:cantSplit/>
          <w:trHeight w:val="38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  <w:lang w:val="be-BY"/>
              </w:rPr>
            </w:pPr>
            <w:r w:rsidRPr="004C7F75">
              <w:rPr>
                <w:rFonts w:ascii="Times New Roman" w:hAnsi="Times New Roman" w:cs="Times New Roman"/>
                <w:lang w:val="be-BY"/>
              </w:rPr>
              <w:t>В</w:t>
            </w:r>
            <w:r w:rsidRPr="004C7F75">
              <w:rPr>
                <w:rFonts w:ascii="Times New Roman" w:hAnsi="Times New Roman" w:cs="Times New Roman"/>
              </w:rPr>
              <w:t>х. №14075/26.10.2018г./16:16ч.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ДЗЗД „Еко - Инвест“</w:t>
            </w:r>
          </w:p>
        </w:tc>
      </w:tr>
      <w:tr w:rsidR="006F4F7F" w:rsidRPr="004C7F75" w:rsidTr="00345463">
        <w:trPr>
          <w:cantSplit/>
          <w:trHeight w:val="393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  <w:lang w:val="be-BY"/>
              </w:rPr>
            </w:pPr>
            <w:r w:rsidRPr="004C7F75">
              <w:rPr>
                <w:rFonts w:ascii="Times New Roman" w:hAnsi="Times New Roman" w:cs="Times New Roman"/>
                <w:lang w:val="be-BY"/>
              </w:rPr>
              <w:t>В</w:t>
            </w:r>
            <w:r w:rsidRPr="004C7F75">
              <w:rPr>
                <w:rFonts w:ascii="Times New Roman" w:hAnsi="Times New Roman" w:cs="Times New Roman"/>
              </w:rPr>
              <w:t>х. № 14110/26.10.2018г./17:04ч.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„Галис Строй“ ЕООД</w:t>
            </w:r>
          </w:p>
        </w:tc>
      </w:tr>
    </w:tbl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172" w:firstLine="708"/>
        <w:jc w:val="both"/>
        <w:rPr>
          <w:lang w:val="en-US"/>
        </w:rPr>
      </w:pP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</w:pPr>
      <w:r w:rsidRPr="004C7F75">
        <w:t xml:space="preserve">След като се установи, че комисията е в пълен състав, на основание чл. 51, ал. 8 от Правилника за прилагане на Закона за обществените поръчки (ППЗОП), всички членове попълниха декларация за съответствие на обстоятелствата по чл. 103, ал. 2 от ЗОП. </w:t>
      </w:r>
    </w:p>
    <w:p w:rsidR="006F4F7F" w:rsidRPr="004C7F75" w:rsidRDefault="006F4F7F" w:rsidP="006F4F7F">
      <w:pPr>
        <w:ind w:right="-602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На заседанието не присъстваха лица по чл. 54, ал. 2 от ППЗОП.</w:t>
      </w:r>
    </w:p>
    <w:p w:rsidR="006F4F7F" w:rsidRPr="004C7F75" w:rsidRDefault="006F4F7F" w:rsidP="006F4F7F">
      <w:pPr>
        <w:ind w:right="-602" w:firstLine="567"/>
        <w:jc w:val="both"/>
        <w:rPr>
          <w:rFonts w:ascii="Times New Roman" w:hAnsi="Times New Roman" w:cs="Times New Roman"/>
        </w:rPr>
      </w:pPr>
    </w:p>
    <w:p w:rsidR="006F4F7F" w:rsidRPr="004C7F75" w:rsidRDefault="006F4F7F" w:rsidP="006F4F7F">
      <w:pPr>
        <w:ind w:right="-602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В изпълнение на чл. 54, ал. 3 от ППЗОП, комисията пристъпи към отваряне на постъпилите оферти по реда на тяхното подаване: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  <w:i/>
        </w:rPr>
      </w:pPr>
      <w:r w:rsidRPr="004C7F75">
        <w:rPr>
          <w:rFonts w:ascii="Times New Roman" w:hAnsi="Times New Roman" w:cs="Times New Roman"/>
          <w:b/>
        </w:rPr>
        <w:t xml:space="preserve">1. </w:t>
      </w:r>
      <w:r w:rsidRPr="004C7F75">
        <w:rPr>
          <w:rFonts w:ascii="Times New Roman" w:hAnsi="Times New Roman" w:cs="Times New Roman"/>
        </w:rPr>
        <w:t xml:space="preserve">Оферта с вх. № 13898/25.10.2018г. подадена от  </w:t>
      </w:r>
      <w:r w:rsidRPr="004C7F75">
        <w:rPr>
          <w:rFonts w:ascii="Times New Roman" w:hAnsi="Times New Roman" w:cs="Times New Roman"/>
          <w:i/>
        </w:rPr>
        <w:t xml:space="preserve">„Мидия Инфраструктурно СТроителство“ ООД.  </w:t>
      </w:r>
    </w:p>
    <w:p w:rsidR="006F4F7F" w:rsidRPr="004C7F75" w:rsidRDefault="006F4F7F" w:rsidP="006F4F7F">
      <w:pPr>
        <w:pStyle w:val="21"/>
        <w:shd w:val="clear" w:color="auto" w:fill="auto"/>
        <w:tabs>
          <w:tab w:val="left" w:pos="709"/>
        </w:tabs>
        <w:spacing w:after="0" w:line="240" w:lineRule="auto"/>
        <w:ind w:right="-602" w:firstLine="0"/>
        <w:jc w:val="both"/>
        <w:rPr>
          <w:i/>
        </w:rPr>
      </w:pPr>
      <w:r w:rsidRPr="004C7F75">
        <w:rPr>
          <w:rStyle w:val="22"/>
          <w:u w:val="none"/>
        </w:rPr>
        <w:tab/>
        <w:t xml:space="preserve">Офертата е </w:t>
      </w:r>
      <w:r w:rsidRPr="004C7F75">
        <w:t xml:space="preserve">представена в запечатана непрозрачна опаковка, с ненарушена цялост, в съответствие с изискванията на чл. 47, ал. 2 от ППЗОП и на Възложителя. След отварянето на представената оферта, председателят на комисията оповести нейното съдържание и провери за наличието на отделен запечатан плик с надпис </w:t>
      </w:r>
      <w:r w:rsidRPr="004C7F75">
        <w:rPr>
          <w:i/>
        </w:rPr>
        <w:t>„Предлагани ценови параметри“.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  <w:rPr>
          <w:i/>
        </w:rPr>
      </w:pPr>
      <w:r w:rsidRPr="004C7F75">
        <w:t xml:space="preserve">В изпълнение на чл. 54, ал. 4 от ППЗОП, членовете на комисията подписаха техническото предложение на участника и плика с надпис </w:t>
      </w:r>
      <w:r w:rsidRPr="004C7F75">
        <w:rPr>
          <w:i/>
        </w:rPr>
        <w:t>„Предлагани ценови параметри”.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 xml:space="preserve">2. </w:t>
      </w:r>
      <w:r w:rsidRPr="004C7F75">
        <w:rPr>
          <w:rFonts w:ascii="Times New Roman" w:hAnsi="Times New Roman" w:cs="Times New Roman"/>
        </w:rPr>
        <w:t xml:space="preserve">Оферта с вх. № 13987/26.10.2018г. подадена от  </w:t>
      </w:r>
      <w:r w:rsidRPr="004C7F75">
        <w:rPr>
          <w:rFonts w:ascii="Times New Roman" w:hAnsi="Times New Roman" w:cs="Times New Roman"/>
          <w:i/>
        </w:rPr>
        <w:t>„Агрон Груп“ ЕООД</w:t>
      </w:r>
    </w:p>
    <w:p w:rsidR="006F4F7F" w:rsidRPr="004C7F75" w:rsidRDefault="006F4F7F" w:rsidP="006F4F7F">
      <w:pPr>
        <w:pStyle w:val="21"/>
        <w:shd w:val="clear" w:color="auto" w:fill="auto"/>
        <w:tabs>
          <w:tab w:val="left" w:pos="709"/>
        </w:tabs>
        <w:spacing w:after="0" w:line="240" w:lineRule="auto"/>
        <w:ind w:right="-602" w:firstLine="0"/>
        <w:jc w:val="both"/>
      </w:pPr>
      <w:r w:rsidRPr="004C7F75">
        <w:rPr>
          <w:rStyle w:val="22"/>
          <w:u w:val="none"/>
        </w:rPr>
        <w:tab/>
        <w:t xml:space="preserve">Офертата е </w:t>
      </w:r>
      <w:r w:rsidRPr="004C7F75">
        <w:t xml:space="preserve">представена в запечатана непрозрачна опаковка, с ненарушена цялост, в съответствие с изискванията на чл. 47, ал. 2 от ППЗОП и на Възложителя. След отварянето на представената оферта, председателят на комисията оповести нейното съдържание и провери за наличието на отделен запечатан плик с надпис </w:t>
      </w:r>
      <w:r w:rsidRPr="004C7F75">
        <w:rPr>
          <w:i/>
        </w:rPr>
        <w:t>„Предлагани ценови параметри“.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  <w:rPr>
          <w:i/>
        </w:rPr>
      </w:pPr>
      <w:r w:rsidRPr="004C7F75">
        <w:t xml:space="preserve">В изпълнение на чл. 54, ал. 4 от ППЗОП, членовете на комисията подписаха техническото предложение на участника и плика с надпис </w:t>
      </w:r>
      <w:r w:rsidRPr="004C7F75">
        <w:rPr>
          <w:i/>
        </w:rPr>
        <w:t>„Предлагани ценови параметри”.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 xml:space="preserve">3. </w:t>
      </w:r>
      <w:r w:rsidRPr="004C7F75">
        <w:rPr>
          <w:rFonts w:ascii="Times New Roman" w:hAnsi="Times New Roman" w:cs="Times New Roman"/>
        </w:rPr>
        <w:t xml:space="preserve">Оферта с вх. № 13988/26.10.2018 г. подадена от </w:t>
      </w:r>
      <w:r w:rsidRPr="004C7F75">
        <w:rPr>
          <w:rFonts w:ascii="Times New Roman" w:hAnsi="Times New Roman" w:cs="Times New Roman"/>
          <w:i/>
        </w:rPr>
        <w:t>“Пирс – Д“ ЕООД</w:t>
      </w:r>
      <w:r w:rsidRPr="004C7F75">
        <w:rPr>
          <w:rFonts w:ascii="Times New Roman" w:hAnsi="Times New Roman" w:cs="Times New Roman"/>
        </w:rPr>
        <w:t xml:space="preserve">.  </w:t>
      </w:r>
    </w:p>
    <w:p w:rsidR="006F4F7F" w:rsidRPr="004C7F75" w:rsidRDefault="006F4F7F" w:rsidP="006F4F7F">
      <w:pPr>
        <w:pStyle w:val="21"/>
        <w:shd w:val="clear" w:color="auto" w:fill="auto"/>
        <w:tabs>
          <w:tab w:val="left" w:pos="709"/>
        </w:tabs>
        <w:spacing w:after="0" w:line="240" w:lineRule="auto"/>
        <w:ind w:right="-602" w:firstLine="0"/>
        <w:jc w:val="both"/>
        <w:rPr>
          <w:i/>
        </w:rPr>
      </w:pPr>
      <w:r w:rsidRPr="004C7F75">
        <w:rPr>
          <w:rStyle w:val="22"/>
          <w:u w:val="none"/>
        </w:rPr>
        <w:tab/>
        <w:t xml:space="preserve">Офертата е </w:t>
      </w:r>
      <w:r w:rsidRPr="004C7F75">
        <w:t xml:space="preserve">представена в запечатана непрозрачна опаковка, с ненарушена цялост, в съответствие с изискванията на чл. 47, ал. 2 от ППЗОП и на Възложителя. След отварянето на представената оферта, председателят на комисията оповести нейното съдържание и провери за наличието на отделен запечатан плик с надпис </w:t>
      </w:r>
      <w:r w:rsidRPr="004C7F75">
        <w:rPr>
          <w:i/>
        </w:rPr>
        <w:t>„Предлагани ценови параметри“.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  <w:rPr>
          <w:i/>
        </w:rPr>
      </w:pPr>
      <w:r w:rsidRPr="004C7F75">
        <w:t xml:space="preserve">В изпълнение на чл. 54, ал. 4 от ППЗОП, членовете на комисията подписаха техническото предложение на участника и плика с надпис </w:t>
      </w:r>
      <w:r w:rsidRPr="004C7F75">
        <w:rPr>
          <w:i/>
        </w:rPr>
        <w:t>„Предлагани ценови параметри”.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 xml:space="preserve">4. </w:t>
      </w:r>
      <w:r w:rsidRPr="004C7F75">
        <w:rPr>
          <w:rFonts w:ascii="Times New Roman" w:hAnsi="Times New Roman" w:cs="Times New Roman"/>
        </w:rPr>
        <w:t xml:space="preserve">Оферта с вх. № 13991/26.10.2018 г. подадена от </w:t>
      </w:r>
      <w:r w:rsidRPr="004C7F75">
        <w:rPr>
          <w:rFonts w:ascii="Times New Roman" w:hAnsi="Times New Roman" w:cs="Times New Roman"/>
          <w:i/>
        </w:rPr>
        <w:t>ДЗЗД „Престиж - Парсек“</w:t>
      </w:r>
      <w:r w:rsidRPr="004C7F75">
        <w:rPr>
          <w:rFonts w:ascii="Times New Roman" w:hAnsi="Times New Roman" w:cs="Times New Roman"/>
        </w:rPr>
        <w:t xml:space="preserve">   </w:t>
      </w:r>
    </w:p>
    <w:p w:rsidR="006F4F7F" w:rsidRPr="004C7F75" w:rsidRDefault="006F4F7F" w:rsidP="006F4F7F">
      <w:pPr>
        <w:pStyle w:val="21"/>
        <w:shd w:val="clear" w:color="auto" w:fill="auto"/>
        <w:tabs>
          <w:tab w:val="left" w:pos="709"/>
        </w:tabs>
        <w:spacing w:after="0" w:line="240" w:lineRule="auto"/>
        <w:ind w:right="-602" w:firstLine="0"/>
        <w:jc w:val="both"/>
        <w:rPr>
          <w:i/>
        </w:rPr>
      </w:pPr>
      <w:r w:rsidRPr="004C7F75">
        <w:rPr>
          <w:rStyle w:val="22"/>
          <w:u w:val="none"/>
        </w:rPr>
        <w:tab/>
        <w:t xml:space="preserve">Офертата е </w:t>
      </w:r>
      <w:r w:rsidRPr="004C7F75">
        <w:t xml:space="preserve">представена в запечатана непрозрачна опаковка, с ненарушена цялост, в съответствие с изискванията на чл. 47, ал. 2 от ППЗОП и на Възложителя. След отварянето на представената оферта, председателят на комисията оповести нейното съдържание и провери за наличието на отделен запечатан плик с надпис </w:t>
      </w:r>
      <w:r w:rsidRPr="004C7F75">
        <w:rPr>
          <w:i/>
        </w:rPr>
        <w:t>„Предлагани ценови параметри“.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  <w:rPr>
          <w:i/>
        </w:rPr>
      </w:pPr>
      <w:r w:rsidRPr="004C7F75">
        <w:t xml:space="preserve">В изпълнение на чл. 54, ал. 4 от ППЗОП, членовете на комисията подписаха техническото предложение на участника и плика с надпис </w:t>
      </w:r>
      <w:r w:rsidRPr="004C7F75">
        <w:rPr>
          <w:i/>
        </w:rPr>
        <w:t>„Предлагани ценови параметри”.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 xml:space="preserve">5. </w:t>
      </w:r>
      <w:r w:rsidRPr="004C7F75">
        <w:rPr>
          <w:rFonts w:ascii="Times New Roman" w:hAnsi="Times New Roman" w:cs="Times New Roman"/>
        </w:rPr>
        <w:t xml:space="preserve">Оферта с вх. № 13994/26.10.2018 г. подадена от </w:t>
      </w:r>
      <w:r w:rsidRPr="004C7F75">
        <w:rPr>
          <w:rFonts w:ascii="Times New Roman" w:hAnsi="Times New Roman" w:cs="Times New Roman"/>
          <w:i/>
        </w:rPr>
        <w:t>„Сетатех“ ЕООД</w:t>
      </w:r>
      <w:r w:rsidRPr="004C7F75">
        <w:rPr>
          <w:rFonts w:ascii="Times New Roman" w:hAnsi="Times New Roman" w:cs="Times New Roman"/>
        </w:rPr>
        <w:t xml:space="preserve">   </w:t>
      </w:r>
    </w:p>
    <w:p w:rsidR="006F4F7F" w:rsidRPr="004C7F75" w:rsidRDefault="006F4F7F" w:rsidP="006F4F7F">
      <w:pPr>
        <w:pStyle w:val="21"/>
        <w:shd w:val="clear" w:color="auto" w:fill="auto"/>
        <w:tabs>
          <w:tab w:val="left" w:pos="709"/>
        </w:tabs>
        <w:spacing w:after="0" w:line="240" w:lineRule="auto"/>
        <w:ind w:right="-602" w:firstLine="0"/>
        <w:jc w:val="both"/>
        <w:rPr>
          <w:i/>
        </w:rPr>
      </w:pPr>
      <w:r w:rsidRPr="004C7F75">
        <w:rPr>
          <w:rStyle w:val="22"/>
          <w:u w:val="none"/>
        </w:rPr>
        <w:lastRenderedPageBreak/>
        <w:tab/>
        <w:t xml:space="preserve">Офертата е </w:t>
      </w:r>
      <w:r w:rsidRPr="004C7F75">
        <w:t xml:space="preserve">представена в запечатана непрозрачна опаковка, с ненарушена цялост, в съответствие с изискванията на чл. 47, ал. 2 от ППЗОП и на Възложителя. След отварянето на представената оферта, председателят на комисията оповести нейното съдържание и провери за наличието на отделен запечатан плик с надпис </w:t>
      </w:r>
      <w:r w:rsidRPr="004C7F75">
        <w:rPr>
          <w:i/>
        </w:rPr>
        <w:t>„Предлагани ценови параметри“.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  <w:rPr>
          <w:i/>
        </w:rPr>
      </w:pPr>
      <w:r w:rsidRPr="004C7F75">
        <w:t xml:space="preserve">В изпълнение на чл. 54, ал. 4 от ППЗОП, членовете на комисията подписаха техническото предложение на участника и плика с надпис </w:t>
      </w:r>
      <w:r w:rsidRPr="004C7F75">
        <w:rPr>
          <w:i/>
        </w:rPr>
        <w:t>„Предлагани ценови параметри”.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 xml:space="preserve">6. </w:t>
      </w:r>
      <w:r w:rsidRPr="004C7F75">
        <w:rPr>
          <w:rFonts w:ascii="Times New Roman" w:hAnsi="Times New Roman" w:cs="Times New Roman"/>
        </w:rPr>
        <w:t xml:space="preserve">Оферта с вх. № 14063/26.10.2018 г. подадена от </w:t>
      </w:r>
      <w:r w:rsidRPr="004C7F75">
        <w:rPr>
          <w:rFonts w:ascii="Times New Roman" w:hAnsi="Times New Roman" w:cs="Times New Roman"/>
          <w:i/>
        </w:rPr>
        <w:t>ДЗЗД „Макс“</w:t>
      </w:r>
      <w:r w:rsidRPr="004C7F75">
        <w:rPr>
          <w:rFonts w:ascii="Times New Roman" w:hAnsi="Times New Roman" w:cs="Times New Roman"/>
        </w:rPr>
        <w:t xml:space="preserve">   </w:t>
      </w:r>
    </w:p>
    <w:p w:rsidR="006F4F7F" w:rsidRPr="004C7F75" w:rsidRDefault="006F4F7F" w:rsidP="006F4F7F">
      <w:pPr>
        <w:pStyle w:val="21"/>
        <w:shd w:val="clear" w:color="auto" w:fill="auto"/>
        <w:tabs>
          <w:tab w:val="left" w:pos="709"/>
        </w:tabs>
        <w:spacing w:after="0" w:line="240" w:lineRule="auto"/>
        <w:ind w:right="-602" w:firstLine="0"/>
        <w:jc w:val="both"/>
        <w:rPr>
          <w:i/>
        </w:rPr>
      </w:pPr>
      <w:r w:rsidRPr="004C7F75">
        <w:rPr>
          <w:rStyle w:val="22"/>
          <w:u w:val="none"/>
        </w:rPr>
        <w:tab/>
        <w:t xml:space="preserve">Офертата е </w:t>
      </w:r>
      <w:r w:rsidRPr="004C7F75">
        <w:t xml:space="preserve">представена в запечатана непрозрачна опаковка, с ненарушена цялост, в съответствие с изискванията на чл. 47, ал. 2 от ППЗОП и на Възложителя. След отварянето на представената оферта, председателят на комисията оповести нейното съдържание и провери за наличието на отделен запечатан плик с надпис </w:t>
      </w:r>
      <w:r w:rsidRPr="004C7F75">
        <w:rPr>
          <w:i/>
        </w:rPr>
        <w:t>„Предлагани ценови параметри“.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  <w:rPr>
          <w:i/>
        </w:rPr>
      </w:pPr>
      <w:r w:rsidRPr="004C7F75">
        <w:t xml:space="preserve">В изпълнение на чл. 54, ал. 4 от ППЗОП, членовете на комисията подписаха техническото предложение на участника и плика с надпис </w:t>
      </w:r>
      <w:r w:rsidRPr="004C7F75">
        <w:rPr>
          <w:i/>
        </w:rPr>
        <w:t>„Предлагани ценови параметри”.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 xml:space="preserve">7. </w:t>
      </w:r>
      <w:r w:rsidRPr="004C7F75">
        <w:rPr>
          <w:rFonts w:ascii="Times New Roman" w:hAnsi="Times New Roman" w:cs="Times New Roman"/>
        </w:rPr>
        <w:t xml:space="preserve">Оферта с вх. № 14075/26.10.2018 г. подадена от </w:t>
      </w:r>
      <w:r w:rsidRPr="004C7F75">
        <w:rPr>
          <w:rFonts w:ascii="Times New Roman" w:hAnsi="Times New Roman" w:cs="Times New Roman"/>
          <w:i/>
        </w:rPr>
        <w:t>ДЗЗД „Еко - Инвест“</w:t>
      </w:r>
      <w:r w:rsidRPr="004C7F75">
        <w:rPr>
          <w:rFonts w:ascii="Times New Roman" w:hAnsi="Times New Roman" w:cs="Times New Roman"/>
        </w:rPr>
        <w:t xml:space="preserve">   </w:t>
      </w:r>
    </w:p>
    <w:p w:rsidR="006F4F7F" w:rsidRPr="004C7F75" w:rsidRDefault="006F4F7F" w:rsidP="006F4F7F">
      <w:pPr>
        <w:pStyle w:val="21"/>
        <w:shd w:val="clear" w:color="auto" w:fill="auto"/>
        <w:tabs>
          <w:tab w:val="left" w:pos="709"/>
        </w:tabs>
        <w:spacing w:after="0" w:line="240" w:lineRule="auto"/>
        <w:ind w:right="-602" w:firstLine="0"/>
        <w:jc w:val="both"/>
        <w:rPr>
          <w:i/>
        </w:rPr>
      </w:pPr>
      <w:r w:rsidRPr="004C7F75">
        <w:rPr>
          <w:rStyle w:val="22"/>
          <w:u w:val="none"/>
        </w:rPr>
        <w:tab/>
        <w:t xml:space="preserve">Офертата е </w:t>
      </w:r>
      <w:r w:rsidRPr="004C7F75">
        <w:t xml:space="preserve">представена в запечатана непрозрачна опаковка, с ненарушена цялост, в съответствие с изискванията на чл. 47, ал. 2 от ППЗОП и на Възложителя. След отварянето на представената оферта, председателят на комисията оповести нейното съдържание и провери за наличието на отделен запечатан плик с надпис </w:t>
      </w:r>
      <w:r w:rsidRPr="004C7F75">
        <w:rPr>
          <w:i/>
        </w:rPr>
        <w:t>„Предлагани ценови параметри“.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  <w:rPr>
          <w:i/>
        </w:rPr>
      </w:pPr>
      <w:r w:rsidRPr="004C7F75">
        <w:t xml:space="preserve">В изпълнение на чл. 54, ал. 4 от ППЗОП, членовете на комисията подписаха техническото предложение на участника и плика с надпис </w:t>
      </w:r>
      <w:r w:rsidRPr="004C7F75">
        <w:rPr>
          <w:i/>
        </w:rPr>
        <w:t>„Предлагани ценови параметри”.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 xml:space="preserve">8. </w:t>
      </w:r>
      <w:r w:rsidRPr="004C7F75">
        <w:rPr>
          <w:rFonts w:ascii="Times New Roman" w:hAnsi="Times New Roman" w:cs="Times New Roman"/>
        </w:rPr>
        <w:t xml:space="preserve">Оферта с вх. № 14110/26.10.2018 г. подадена от </w:t>
      </w:r>
      <w:r w:rsidRPr="004C7F75">
        <w:rPr>
          <w:rFonts w:ascii="Times New Roman" w:hAnsi="Times New Roman" w:cs="Times New Roman"/>
          <w:i/>
        </w:rPr>
        <w:t>„Галис Строй“ ЕООД</w:t>
      </w:r>
      <w:r w:rsidRPr="004C7F75">
        <w:rPr>
          <w:rFonts w:ascii="Times New Roman" w:hAnsi="Times New Roman" w:cs="Times New Roman"/>
        </w:rPr>
        <w:t xml:space="preserve">   </w:t>
      </w:r>
    </w:p>
    <w:p w:rsidR="006F4F7F" w:rsidRPr="004C7F75" w:rsidRDefault="006F4F7F" w:rsidP="006F4F7F">
      <w:pPr>
        <w:pStyle w:val="21"/>
        <w:shd w:val="clear" w:color="auto" w:fill="auto"/>
        <w:tabs>
          <w:tab w:val="left" w:pos="709"/>
        </w:tabs>
        <w:spacing w:after="0" w:line="240" w:lineRule="auto"/>
        <w:ind w:right="-602" w:firstLine="0"/>
        <w:jc w:val="both"/>
        <w:rPr>
          <w:i/>
        </w:rPr>
      </w:pPr>
      <w:r w:rsidRPr="004C7F75">
        <w:rPr>
          <w:rStyle w:val="22"/>
          <w:u w:val="none"/>
        </w:rPr>
        <w:tab/>
        <w:t xml:space="preserve">Офертата е </w:t>
      </w:r>
      <w:r w:rsidRPr="004C7F75">
        <w:t xml:space="preserve">представена в запечатана непрозрачна опаковка, с ненарушена цялост, в съответствие с изискванията на чл. 47, ал. 2 от ППЗОП и на Възложителя. След отварянето на представената оферта, председателят на комисията оповести нейното съдържание и провери за наличието на отделен запечатан плик с надпис </w:t>
      </w:r>
      <w:r w:rsidRPr="004C7F75">
        <w:rPr>
          <w:i/>
        </w:rPr>
        <w:t>„Предлагани ценови параметри“.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  <w:rPr>
          <w:i/>
        </w:rPr>
      </w:pPr>
      <w:r w:rsidRPr="004C7F75">
        <w:t xml:space="preserve">В изпълнение на чл. 54, ал. 4 от ППЗОП, членовете на комисията подписаха техническото предложение на участника и плика с надпис </w:t>
      </w:r>
      <w:r w:rsidRPr="004C7F75">
        <w:rPr>
          <w:i/>
        </w:rPr>
        <w:t>„Предлагани ценови параметри”.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</w:pPr>
      <w:r w:rsidRPr="004C7F75">
        <w:t>С извършване на описаните по-горе действие в изпълнение на чл. 54, ал. 6 от ППЗОП, приключи публичната част от заседанието на комисията.</w:t>
      </w:r>
    </w:p>
    <w:p w:rsidR="006F4F7F" w:rsidRPr="004C7F75" w:rsidRDefault="006F4F7F" w:rsidP="006F4F7F">
      <w:pPr>
        <w:tabs>
          <w:tab w:val="left" w:pos="360"/>
        </w:tabs>
        <w:ind w:right="-602"/>
        <w:jc w:val="both"/>
        <w:rPr>
          <w:rFonts w:ascii="Times New Roman" w:hAnsi="Times New Roman" w:cs="Times New Roman"/>
          <w:lang w:val="ru-RU"/>
        </w:rPr>
      </w:pP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ІІ.</w:t>
      </w:r>
      <w:r w:rsidRPr="004C7F75">
        <w:rPr>
          <w:rFonts w:ascii="Times New Roman" w:hAnsi="Times New Roman" w:cs="Times New Roman"/>
        </w:rPr>
        <w:t xml:space="preserve"> На свои закрити заседания проведени в периода 06.11.2018г. – 29.11.2018г., комисията продължи своята работа с детайлно разглеждане и проверка на документите по чл. 39, ал. 2, т. 1 от ППЗОП, за съответствие с изискванията към личното състояние и критериите за подбор, поставени от възложителя в обявлението и документация на обществената поръчка. Комисията констатира следното: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  <w:i/>
        </w:rPr>
      </w:pPr>
      <w:r w:rsidRPr="004C7F75">
        <w:rPr>
          <w:rFonts w:ascii="Times New Roman" w:hAnsi="Times New Roman" w:cs="Times New Roman"/>
          <w:b/>
        </w:rPr>
        <w:t>1</w:t>
      </w:r>
      <w:r w:rsidRPr="004C7F75">
        <w:rPr>
          <w:rFonts w:ascii="Times New Roman" w:hAnsi="Times New Roman" w:cs="Times New Roman"/>
          <w:b/>
          <w:i/>
        </w:rPr>
        <w:t xml:space="preserve">. </w:t>
      </w:r>
      <w:r w:rsidRPr="004C7F75">
        <w:rPr>
          <w:rFonts w:ascii="Times New Roman" w:hAnsi="Times New Roman" w:cs="Times New Roman"/>
        </w:rPr>
        <w:t xml:space="preserve">Оферта с вх. № 13898/25.10.2018г. подадена от  </w:t>
      </w:r>
      <w:r w:rsidRPr="004C7F75">
        <w:rPr>
          <w:rFonts w:ascii="Times New Roman" w:hAnsi="Times New Roman" w:cs="Times New Roman"/>
          <w:i/>
        </w:rPr>
        <w:t xml:space="preserve">„Мидия Инфраструктурно Строителство“ ООД.  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  <w:i/>
        </w:rPr>
      </w:pPr>
      <w:r w:rsidRPr="004C7F75">
        <w:rPr>
          <w:rFonts w:ascii="Times New Roman" w:hAnsi="Times New Roman" w:cs="Times New Roman"/>
        </w:rPr>
        <w:t>Участникътт</w:t>
      </w:r>
      <w:r w:rsidRPr="004C7F75">
        <w:rPr>
          <w:rFonts w:ascii="Times New Roman" w:hAnsi="Times New Roman" w:cs="Times New Roman"/>
          <w:i/>
        </w:rPr>
        <w:t xml:space="preserve"> „Мидия Инфраструктурно Строителство“ ООД </w:t>
      </w:r>
      <w:r w:rsidRPr="004C7F75">
        <w:rPr>
          <w:rFonts w:ascii="Times New Roman" w:hAnsi="Times New Roman" w:cs="Times New Roman"/>
        </w:rPr>
        <w:t>е търговско дружество, вписано в Търговския регистър към Агенцията по вписванията под ЕИК 200265577.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</w:pPr>
      <w:r w:rsidRPr="004C7F75">
        <w:t xml:space="preserve">Съгласно разпоредбата на чл. 67 ал. 4 от Закона за обществените поръчки </w:t>
      </w:r>
      <w:r w:rsidRPr="004C7F75">
        <w:rPr>
          <w:lang w:val="en-US"/>
        </w:rPr>
        <w:t>(</w:t>
      </w:r>
      <w:r w:rsidRPr="004C7F75">
        <w:t>ЗОП</w:t>
      </w:r>
      <w:r w:rsidRPr="004C7F75">
        <w:rPr>
          <w:lang w:val="en-US"/>
        </w:rPr>
        <w:t>)</w:t>
      </w:r>
      <w:r w:rsidRPr="004C7F75">
        <w:t xml:space="preserve"> във връзка с </w:t>
      </w:r>
      <w:r w:rsidRPr="004C7F75">
        <w:rPr>
          <w:bCs/>
          <w:shd w:val="clear" w:color="auto" w:fill="FFFFFF"/>
        </w:rPr>
        <w:t>§</w:t>
      </w:r>
      <w:r w:rsidRPr="004C7F75">
        <w:t xml:space="preserve">  29, т. 5, б. „а” от Преходните и заключителни разпоредби на ЗОП</w:t>
      </w:r>
      <w:r w:rsidRPr="004C7F75">
        <w:rPr>
          <w:lang w:val="en-US"/>
        </w:rPr>
        <w:t xml:space="preserve"> (</w:t>
      </w:r>
      <w:r w:rsidRPr="004C7F75">
        <w:t>считано от 01.04.2018г.</w:t>
      </w:r>
      <w:r w:rsidRPr="004C7F75">
        <w:rPr>
          <w:lang w:val="en-US"/>
        </w:rPr>
        <w:t>)</w:t>
      </w:r>
      <w:r w:rsidRPr="004C7F75">
        <w:t xml:space="preserve"> и изискването на Възложителя, участниците следва да представят електронен ЕЕДОП, цифрово подписан на оптичен носител.</w:t>
      </w:r>
    </w:p>
    <w:p w:rsidR="006F4F7F" w:rsidRPr="004C7F75" w:rsidRDefault="006F4F7F" w:rsidP="006F4F7F">
      <w:pPr>
        <w:tabs>
          <w:tab w:val="left" w:pos="567"/>
        </w:tabs>
        <w:ind w:right="-602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ab/>
        <w:t xml:space="preserve">В хода на своята проверка комисията констатира, че в съответствие с изискванията на Възложителя участникът е декларирал липсата на основанията за отстраняване (обстоятелствата по </w:t>
      </w:r>
      <w:r w:rsidRPr="004C7F75">
        <w:rPr>
          <w:rFonts w:ascii="Times New Roman" w:hAnsi="Times New Roman" w:cs="Times New Roman"/>
          <w:i/>
        </w:rPr>
        <w:t xml:space="preserve">т. </w:t>
      </w:r>
      <w:bookmarkStart w:id="1" w:name="bookmark12"/>
      <w:r w:rsidRPr="004C7F75">
        <w:rPr>
          <w:rStyle w:val="20"/>
          <w:b w:val="0"/>
          <w:i w:val="0"/>
        </w:rPr>
        <w:t>2</w:t>
      </w:r>
      <w:bookmarkEnd w:id="1"/>
      <w:r w:rsidRPr="004C7F75">
        <w:rPr>
          <w:rStyle w:val="20"/>
          <w:b w:val="0"/>
          <w:i w:val="0"/>
          <w:lang w:val="en-US"/>
        </w:rPr>
        <w:t xml:space="preserve"> </w:t>
      </w:r>
      <w:r w:rsidRPr="004C7F75">
        <w:rPr>
          <w:rFonts w:ascii="Times New Roman" w:eastAsia="PMingLiU" w:hAnsi="Times New Roman" w:cs="Times New Roman"/>
          <w:i/>
        </w:rPr>
        <w:t>Изисквания за личното състояние на участниците,</w:t>
      </w:r>
      <w:r w:rsidRPr="004C7F75">
        <w:rPr>
          <w:rFonts w:ascii="Times New Roman" w:eastAsia="PMingLiU" w:hAnsi="Times New Roman" w:cs="Times New Roman"/>
          <w:b/>
        </w:rPr>
        <w:t xml:space="preserve"> </w:t>
      </w:r>
      <w:r w:rsidRPr="004C7F75">
        <w:rPr>
          <w:rStyle w:val="23"/>
        </w:rPr>
        <w:t xml:space="preserve">от раздел </w:t>
      </w:r>
      <w:r w:rsidRPr="004C7F75">
        <w:rPr>
          <w:rFonts w:ascii="Times New Roman" w:hAnsi="Times New Roman" w:cs="Times New Roman"/>
          <w:i/>
        </w:rPr>
        <w:t>I Условия за участие в процедурата за възлагане на обществена поръчка</w:t>
      </w:r>
      <w:r w:rsidRPr="004C7F75">
        <w:rPr>
          <w:rFonts w:ascii="Times New Roman" w:hAnsi="Times New Roman" w:cs="Times New Roman"/>
        </w:rPr>
        <w:t xml:space="preserve">) и съответствието с критериите за подбор, чрез представяне на Единен европейски документ за обществени поръчки (ЕЕДОП) в електронен вид, на оптичен носител. 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</w:pPr>
      <w:r w:rsidRPr="004C7F75">
        <w:t>След извършената проверка, комисията установи следната непълнота на информацията в представения еЕЕДОП:</w:t>
      </w:r>
    </w:p>
    <w:p w:rsidR="006F4F7F" w:rsidRPr="004C7F75" w:rsidRDefault="006F4F7F" w:rsidP="006F4F7F">
      <w:pPr>
        <w:pStyle w:val="24"/>
        <w:shd w:val="clear" w:color="auto" w:fill="auto"/>
        <w:spacing w:line="240" w:lineRule="auto"/>
        <w:ind w:right="-602" w:firstLine="708"/>
        <w:rPr>
          <w:rFonts w:ascii="Times New Roman" w:hAnsi="Times New Roman"/>
          <w:sz w:val="24"/>
          <w:szCs w:val="24"/>
          <w:lang w:val="en-US"/>
        </w:rPr>
      </w:pPr>
      <w:r w:rsidRPr="004C7F75">
        <w:rPr>
          <w:rFonts w:ascii="Times New Roman" w:hAnsi="Times New Roman"/>
          <w:sz w:val="24"/>
          <w:szCs w:val="24"/>
        </w:rPr>
        <w:t xml:space="preserve">1. Представеният ЕЕДОП не </w:t>
      </w:r>
      <w:r w:rsidRPr="004C7F75">
        <w:rPr>
          <w:rFonts w:ascii="Times New Roman" w:hAnsi="Times New Roman"/>
          <w:sz w:val="24"/>
          <w:szCs w:val="24"/>
          <w:lang w:val="en-US"/>
        </w:rPr>
        <w:t xml:space="preserve">e </w:t>
      </w:r>
      <w:r w:rsidRPr="004C7F75">
        <w:rPr>
          <w:rFonts w:ascii="Times New Roman" w:hAnsi="Times New Roman"/>
          <w:sz w:val="24"/>
          <w:szCs w:val="24"/>
        </w:rPr>
        <w:t xml:space="preserve">електронно подписан. Съгласно чл. 54, ал. 2 от ЗОП обстоятелствата по чл. 54, ал. 1, т. 1, 2 и 7 от ЗОП относно личното състояние на участника се отнасят за лицата, които представляват участника, членовете на управителни и надзорни органи и за други </w:t>
      </w:r>
      <w:r w:rsidRPr="004C7F75">
        <w:rPr>
          <w:rFonts w:ascii="Times New Roman" w:hAnsi="Times New Roman"/>
          <w:sz w:val="24"/>
          <w:szCs w:val="24"/>
        </w:rPr>
        <w:lastRenderedPageBreak/>
        <w:t>лица, които имат правомощия да упражняват контрол при вземането на решения от тези органи. В тази връзка и на основание чл. 40, ал. 1 и ал. 2, т. 3  и т. 8 от ППЗОП, както и чл. 141, ал. 1 и 2 от Търговския закон, представения от участника ЕЕДОП следва да бъде електронно подписан от съответната група лица.</w:t>
      </w:r>
    </w:p>
    <w:p w:rsidR="006F4F7F" w:rsidRPr="004C7F75" w:rsidRDefault="006F4F7F" w:rsidP="006F4F7F">
      <w:pPr>
        <w:tabs>
          <w:tab w:val="left" w:pos="778"/>
        </w:tabs>
        <w:ind w:right="-602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ab/>
        <w:t xml:space="preserve">Предвид изложеното, на основание чл. 54, ал. 8 и ал. 9 от ППЗОП, комисията единодушно реши да изиска от участникът </w:t>
      </w:r>
      <w:r w:rsidRPr="004C7F75">
        <w:rPr>
          <w:rFonts w:ascii="Times New Roman" w:hAnsi="Times New Roman" w:cs="Times New Roman"/>
          <w:i/>
        </w:rPr>
        <w:t xml:space="preserve">„Мидия Инфраструктурно Строителство“ ООД  </w:t>
      </w:r>
      <w:r w:rsidRPr="004C7F75">
        <w:rPr>
          <w:rFonts w:ascii="Times New Roman" w:hAnsi="Times New Roman" w:cs="Times New Roman"/>
        </w:rPr>
        <w:t xml:space="preserve">в срок до пет работни дни от получаване на настоящия протокол да представи </w:t>
      </w:r>
      <w:r w:rsidRPr="004C7F75">
        <w:rPr>
          <w:rFonts w:ascii="Times New Roman" w:hAnsi="Times New Roman" w:cs="Times New Roman"/>
          <w:shd w:val="clear" w:color="auto" w:fill="FFFFFF"/>
        </w:rPr>
        <w:t>нов еЕЕДОП 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заявления за участие.</w:t>
      </w:r>
      <w:r w:rsidRPr="004C7F75">
        <w:rPr>
          <w:rFonts w:ascii="Times New Roman" w:hAnsi="Times New Roman" w:cs="Times New Roman"/>
        </w:rPr>
        <w:t xml:space="preserve"> 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  <w:i/>
        </w:rPr>
      </w:pPr>
      <w:r w:rsidRPr="004C7F75">
        <w:rPr>
          <w:rFonts w:ascii="Times New Roman" w:hAnsi="Times New Roman" w:cs="Times New Roman"/>
          <w:b/>
        </w:rPr>
        <w:t>2</w:t>
      </w:r>
      <w:r w:rsidRPr="004C7F75">
        <w:rPr>
          <w:rFonts w:ascii="Times New Roman" w:hAnsi="Times New Roman" w:cs="Times New Roman"/>
          <w:b/>
          <w:i/>
        </w:rPr>
        <w:t xml:space="preserve">.  </w:t>
      </w:r>
      <w:r w:rsidRPr="004C7F75">
        <w:rPr>
          <w:rFonts w:ascii="Times New Roman" w:hAnsi="Times New Roman" w:cs="Times New Roman"/>
        </w:rPr>
        <w:t xml:space="preserve">Оферта с вх. № 13987/26.10.2018г. подадена от  </w:t>
      </w:r>
      <w:r w:rsidRPr="004C7F75">
        <w:rPr>
          <w:rFonts w:ascii="Times New Roman" w:hAnsi="Times New Roman" w:cs="Times New Roman"/>
          <w:i/>
        </w:rPr>
        <w:t>„Агрон Груп“ ЕООД.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  <w:i/>
        </w:rPr>
      </w:pPr>
      <w:r w:rsidRPr="004C7F75">
        <w:rPr>
          <w:rFonts w:ascii="Times New Roman" w:hAnsi="Times New Roman" w:cs="Times New Roman"/>
        </w:rPr>
        <w:t>Участникътт</w:t>
      </w:r>
      <w:r w:rsidRPr="004C7F75">
        <w:rPr>
          <w:rFonts w:ascii="Times New Roman" w:hAnsi="Times New Roman" w:cs="Times New Roman"/>
          <w:i/>
        </w:rPr>
        <w:t xml:space="preserve"> „Агрон Груп“ ЕООД</w:t>
      </w:r>
      <w:r w:rsidRPr="004C7F75">
        <w:rPr>
          <w:rFonts w:ascii="Times New Roman" w:hAnsi="Times New Roman" w:cs="Times New Roman"/>
        </w:rPr>
        <w:t xml:space="preserve"> е търговско дружество, вписано в Търговския регистър към Агенцията по вписванията под ЕИК 202992810.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</w:pPr>
      <w:r w:rsidRPr="004C7F75">
        <w:t xml:space="preserve">В хода на своята проверка комисията констатира, че в съответствие с изискванията на Възложителя участникът е декларирал липсата на основанията за отстраняване (обстоятелствата по </w:t>
      </w:r>
      <w:r w:rsidRPr="004C7F75">
        <w:rPr>
          <w:i/>
        </w:rPr>
        <w:t xml:space="preserve">т. </w:t>
      </w:r>
      <w:r w:rsidRPr="004C7F75">
        <w:rPr>
          <w:rStyle w:val="20"/>
          <w:b w:val="0"/>
          <w:i w:val="0"/>
        </w:rPr>
        <w:t>2</w:t>
      </w:r>
      <w:r w:rsidRPr="004C7F75">
        <w:rPr>
          <w:rStyle w:val="20"/>
          <w:b w:val="0"/>
          <w:i w:val="0"/>
          <w:lang w:val="en-US"/>
        </w:rPr>
        <w:t xml:space="preserve"> </w:t>
      </w:r>
      <w:r w:rsidRPr="004C7F75">
        <w:rPr>
          <w:rFonts w:eastAsia="PMingLiU"/>
          <w:i/>
        </w:rPr>
        <w:t>Изисквания за личното състояние на участниците,</w:t>
      </w:r>
      <w:r w:rsidRPr="004C7F75">
        <w:rPr>
          <w:rFonts w:eastAsia="PMingLiU"/>
          <w:b/>
        </w:rPr>
        <w:t xml:space="preserve"> </w:t>
      </w:r>
      <w:r w:rsidRPr="004C7F75">
        <w:rPr>
          <w:rStyle w:val="23"/>
        </w:rPr>
        <w:t xml:space="preserve">от раздел </w:t>
      </w:r>
      <w:r w:rsidRPr="004C7F75">
        <w:rPr>
          <w:i/>
        </w:rPr>
        <w:t>I Условия за участие в процедурата за възлагане на обществена поръчка</w:t>
      </w:r>
      <w:r w:rsidRPr="004C7F75">
        <w:t xml:space="preserve">) и съответствието с критериите за подбор, чрез представяне на Единен европейски документ за обществени поръчки (ЕЕДОП) в електронен вид, на оптичен носител, електронно подписан от представляващия дружеството Апостол Г. Христов, в качеството му  на Управител, в съответствие с чл. 54, ал. 2 от ЗОП във връзка с чл. 40, ал. 1 и ал. 2, т. 3 от ППЗОП.  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</w:pPr>
      <w:r w:rsidRPr="004C7F75">
        <w:t xml:space="preserve"> След извършената проверка, комисията установи следната непълнота на информацията в представения еЕЕДОП:</w:t>
      </w:r>
    </w:p>
    <w:p w:rsidR="006F4F7F" w:rsidRPr="004C7F75" w:rsidRDefault="006F4F7F" w:rsidP="006F4F7F">
      <w:pPr>
        <w:tabs>
          <w:tab w:val="left" w:pos="778"/>
        </w:tabs>
        <w:ind w:right="-602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  <w:i/>
        </w:rPr>
        <w:tab/>
        <w:t>В част IV ”Критерии за подбор” точка 1б буква В: „Технически и професионални способности“ от ЕЕДОП</w:t>
      </w:r>
      <w:r w:rsidRPr="004C7F75">
        <w:rPr>
          <w:rFonts w:ascii="Times New Roman" w:hAnsi="Times New Roman" w:cs="Times New Roman"/>
        </w:rPr>
        <w:t xml:space="preserve"> </w:t>
      </w:r>
      <w:r w:rsidRPr="004C7F75">
        <w:rPr>
          <w:rFonts w:ascii="Times New Roman" w:hAnsi="Times New Roman" w:cs="Times New Roman"/>
          <w:b/>
          <w:i/>
        </w:rPr>
        <w:t xml:space="preserve">– </w:t>
      </w:r>
      <w:r w:rsidRPr="004C7F75">
        <w:rPr>
          <w:rFonts w:ascii="Times New Roman" w:hAnsi="Times New Roman" w:cs="Times New Roman"/>
        </w:rPr>
        <w:t xml:space="preserve">участникът не е посочил изпълнение дейностите </w:t>
      </w:r>
      <w:r w:rsidRPr="004C7F75">
        <w:rPr>
          <w:rFonts w:ascii="Times New Roman" w:eastAsia="PMingLiU" w:hAnsi="Times New Roman" w:cs="Times New Roman"/>
        </w:rPr>
        <w:t>с предмет и обем, идентични или сходни с тези на поръчката, за последните 5 (пет) години от датата на подаване на офертата, покриващи минималните изисквания на Възложителя.</w:t>
      </w:r>
    </w:p>
    <w:p w:rsidR="006F4F7F" w:rsidRPr="004C7F75" w:rsidRDefault="006F4F7F" w:rsidP="006F4F7F">
      <w:pPr>
        <w:tabs>
          <w:tab w:val="left" w:pos="567"/>
        </w:tabs>
        <w:ind w:right="-602" w:firstLine="720"/>
        <w:jc w:val="both"/>
        <w:rPr>
          <w:rFonts w:ascii="Times New Roman" w:hAnsi="Times New Roman" w:cs="Times New Roman"/>
          <w:u w:val="single"/>
        </w:rPr>
      </w:pPr>
      <w:r w:rsidRPr="004C7F75">
        <w:rPr>
          <w:rFonts w:ascii="Times New Roman" w:hAnsi="Times New Roman" w:cs="Times New Roman"/>
        </w:rPr>
        <w:t xml:space="preserve">Съгласно </w:t>
      </w:r>
      <w:r w:rsidRPr="004C7F75">
        <w:rPr>
          <w:rFonts w:ascii="Times New Roman" w:hAnsi="Times New Roman" w:cs="Times New Roman"/>
          <w:i/>
        </w:rPr>
        <w:t xml:space="preserve">т. 1. Буква В. „Изисквания за технически и професионални способности на участниците” от </w:t>
      </w:r>
      <w:r w:rsidRPr="004C7F75">
        <w:rPr>
          <w:rStyle w:val="23"/>
        </w:rPr>
        <w:t>документацията</w:t>
      </w:r>
      <w:r w:rsidRPr="004C7F75">
        <w:rPr>
          <w:rFonts w:ascii="Times New Roman" w:hAnsi="Times New Roman" w:cs="Times New Roman"/>
        </w:rPr>
        <w:t xml:space="preserve">, участниците следва да са изпълнили </w:t>
      </w:r>
      <w:r w:rsidRPr="004C7F75">
        <w:rPr>
          <w:rFonts w:ascii="Times New Roman" w:eastAsia="PMingLiU" w:hAnsi="Times New Roman" w:cs="Times New Roman"/>
        </w:rPr>
        <w:t xml:space="preserve">минимум по 1 (една) дейност </w:t>
      </w:r>
      <w:r w:rsidRPr="004C7F75">
        <w:rPr>
          <w:rFonts w:ascii="Times New Roman" w:hAnsi="Times New Roman" w:cs="Times New Roman"/>
          <w:bCs/>
          <w:iCs/>
          <w:noProof/>
          <w:lang w:bidi="bg-BG"/>
        </w:rPr>
        <w:t xml:space="preserve">с предмет и обем, </w:t>
      </w:r>
      <w:r w:rsidRPr="004C7F75">
        <w:rPr>
          <w:rFonts w:ascii="Times New Roman" w:eastAsia="PMingLiU" w:hAnsi="Times New Roman" w:cs="Times New Roman"/>
        </w:rPr>
        <w:t xml:space="preserve">за последните 5 (пет) години от датата на подаване на офертата, </w:t>
      </w:r>
      <w:r w:rsidRPr="004C7F75">
        <w:rPr>
          <w:rFonts w:ascii="Times New Roman" w:hAnsi="Times New Roman" w:cs="Times New Roman"/>
          <w:bCs/>
          <w:iCs/>
          <w:noProof/>
          <w:lang w:bidi="bg-BG"/>
        </w:rPr>
        <w:t xml:space="preserve"> както следва: </w:t>
      </w:r>
      <w:r w:rsidRPr="004C7F75">
        <w:rPr>
          <w:rFonts w:ascii="Times New Roman" w:hAnsi="Times New Roman" w:cs="Times New Roman"/>
          <w:u w:val="single"/>
        </w:rPr>
        <w:t>СМР на плосък покрив - минимум 1300 кв.м. и подмяна на дограма  - минимум 570 кв. м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Предвид изложеното</w:t>
      </w:r>
      <w:r w:rsidRPr="004C7F75">
        <w:rPr>
          <w:rFonts w:ascii="Times New Roman" w:hAnsi="Times New Roman" w:cs="Times New Roman"/>
          <w:i/>
        </w:rPr>
        <w:t>,</w:t>
      </w:r>
      <w:r w:rsidRPr="004C7F75">
        <w:rPr>
          <w:rFonts w:ascii="Times New Roman" w:hAnsi="Times New Roman" w:cs="Times New Roman"/>
        </w:rPr>
        <w:t xml:space="preserve"> на основание чл. 54, ал. 8 и ал. 9 от ППЗОП, комисията единодушно реши да изиска от участникът </w:t>
      </w:r>
      <w:r w:rsidRPr="004C7F75">
        <w:rPr>
          <w:rFonts w:ascii="Times New Roman" w:hAnsi="Times New Roman" w:cs="Times New Roman"/>
          <w:i/>
        </w:rPr>
        <w:t>„Агрон Груп“ ЕООД</w:t>
      </w:r>
      <w:r w:rsidRPr="004C7F75">
        <w:rPr>
          <w:rFonts w:ascii="Times New Roman" w:hAnsi="Times New Roman" w:cs="Times New Roman"/>
        </w:rPr>
        <w:t xml:space="preserve"> в срок до пет работни дни от получаване на настоящия протокол да представи </w:t>
      </w:r>
      <w:r w:rsidRPr="004C7F75">
        <w:rPr>
          <w:rFonts w:ascii="Times New Roman" w:hAnsi="Times New Roman" w:cs="Times New Roman"/>
          <w:shd w:val="clear" w:color="auto" w:fill="FFFFFF"/>
        </w:rPr>
        <w:t>нов 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заявления за участие.</w:t>
      </w:r>
      <w:r w:rsidRPr="004C7F75">
        <w:rPr>
          <w:rFonts w:ascii="Times New Roman" w:hAnsi="Times New Roman" w:cs="Times New Roman"/>
        </w:rPr>
        <w:t xml:space="preserve"> 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 xml:space="preserve">3. </w:t>
      </w:r>
      <w:r w:rsidRPr="004C7F75">
        <w:rPr>
          <w:rFonts w:ascii="Times New Roman" w:hAnsi="Times New Roman" w:cs="Times New Roman"/>
        </w:rPr>
        <w:t xml:space="preserve">Оферта с вх. № 13988/26.10.2018 г. подадена от </w:t>
      </w:r>
      <w:r w:rsidRPr="004C7F75">
        <w:rPr>
          <w:rFonts w:ascii="Times New Roman" w:hAnsi="Times New Roman" w:cs="Times New Roman"/>
          <w:i/>
        </w:rPr>
        <w:t>“Пирс – Д“ ООД</w:t>
      </w:r>
      <w:r w:rsidRPr="004C7F75">
        <w:rPr>
          <w:rFonts w:ascii="Times New Roman" w:hAnsi="Times New Roman" w:cs="Times New Roman"/>
        </w:rPr>
        <w:t xml:space="preserve">.  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  <w:i/>
        </w:rPr>
      </w:pPr>
      <w:r w:rsidRPr="004C7F75">
        <w:rPr>
          <w:rFonts w:ascii="Times New Roman" w:hAnsi="Times New Roman" w:cs="Times New Roman"/>
        </w:rPr>
        <w:t>Участникътт</w:t>
      </w:r>
      <w:r w:rsidRPr="004C7F75">
        <w:rPr>
          <w:rFonts w:ascii="Times New Roman" w:hAnsi="Times New Roman" w:cs="Times New Roman"/>
          <w:i/>
        </w:rPr>
        <w:t xml:space="preserve"> “Пирс – Д“ ООД</w:t>
      </w:r>
      <w:r w:rsidRPr="004C7F75">
        <w:rPr>
          <w:rFonts w:ascii="Times New Roman" w:hAnsi="Times New Roman" w:cs="Times New Roman"/>
        </w:rPr>
        <w:t xml:space="preserve"> е търговско дружество, вписано в Търговския регистър към Агенцията по вписванията под ЕИК 825287345.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</w:pPr>
      <w:r w:rsidRPr="004C7F75">
        <w:t xml:space="preserve">Участникът е декларирал липсата на основанията за отстраняване (обстоятелствата по </w:t>
      </w:r>
      <w:r w:rsidRPr="004C7F75">
        <w:rPr>
          <w:i/>
        </w:rPr>
        <w:t xml:space="preserve">т. </w:t>
      </w:r>
      <w:r w:rsidRPr="004C7F75">
        <w:rPr>
          <w:rStyle w:val="20"/>
          <w:b w:val="0"/>
          <w:i w:val="0"/>
        </w:rPr>
        <w:t>2</w:t>
      </w:r>
      <w:r w:rsidRPr="004C7F75">
        <w:rPr>
          <w:rStyle w:val="20"/>
          <w:b w:val="0"/>
          <w:i w:val="0"/>
          <w:lang w:val="en-US"/>
        </w:rPr>
        <w:t xml:space="preserve"> </w:t>
      </w:r>
      <w:r w:rsidRPr="004C7F75">
        <w:rPr>
          <w:rFonts w:eastAsia="PMingLiU"/>
          <w:i/>
        </w:rPr>
        <w:t>Изисквания за личното състояние на участниците,</w:t>
      </w:r>
      <w:r w:rsidRPr="004C7F75">
        <w:rPr>
          <w:rFonts w:eastAsia="PMingLiU"/>
          <w:b/>
        </w:rPr>
        <w:t xml:space="preserve"> </w:t>
      </w:r>
      <w:r w:rsidRPr="004C7F75">
        <w:rPr>
          <w:rStyle w:val="23"/>
        </w:rPr>
        <w:t xml:space="preserve">от раздел </w:t>
      </w:r>
      <w:r w:rsidRPr="004C7F75">
        <w:rPr>
          <w:i/>
        </w:rPr>
        <w:t>I Условия за участие в процедурата за възлагане на обществена поръчка</w:t>
      </w:r>
      <w:r w:rsidRPr="004C7F75">
        <w:t xml:space="preserve">) и съответствието с критериите за подбор, чрез представяне на Единен европейски документ за обществени поръчки (ЕЕДОП) в електронен вид, на оптичен носител, електронно подписан от Ботко И. Михайлов, в качеството му  на Управител, в съответствие с чл. 54, ал. 2 от ЗОП във връзка с чл. 40, ал. 1 и ал. 2, т. 3 от ППЗОП.  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След извършената проверка, комисията не констатира непълноти и неточности на информацията в представения еЕЕДОП.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 xml:space="preserve">4. </w:t>
      </w:r>
      <w:r w:rsidRPr="004C7F75">
        <w:rPr>
          <w:rFonts w:ascii="Times New Roman" w:hAnsi="Times New Roman" w:cs="Times New Roman"/>
        </w:rPr>
        <w:t xml:space="preserve">Оферта с вх. № 13991/26.10.2018 г. подадена от </w:t>
      </w:r>
      <w:r w:rsidRPr="004C7F75">
        <w:rPr>
          <w:rFonts w:ascii="Times New Roman" w:hAnsi="Times New Roman" w:cs="Times New Roman"/>
          <w:i/>
        </w:rPr>
        <w:t>ДЗЗД „Престиж - Парсек“</w:t>
      </w:r>
      <w:r w:rsidRPr="004C7F75">
        <w:rPr>
          <w:rFonts w:ascii="Times New Roman" w:hAnsi="Times New Roman" w:cs="Times New Roman"/>
        </w:rPr>
        <w:t xml:space="preserve"> .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</w:pPr>
      <w:r w:rsidRPr="004C7F75">
        <w:t xml:space="preserve">Участникът </w:t>
      </w:r>
      <w:r w:rsidRPr="004C7F75">
        <w:rPr>
          <w:i/>
        </w:rPr>
        <w:t xml:space="preserve">ДЗЗД „Престиж - Парсек“ </w:t>
      </w:r>
      <w:r w:rsidRPr="004C7F75">
        <w:t xml:space="preserve">е Дружество по Закона за задълженията и договорите, което е неперсонифицирано обединение, съгласно чл. 357-364 от Закона за задълженията и договорите във връзка с чл. 257-276 от Търговския закон. Съгласно представеният договор за учредяване на </w:t>
      </w:r>
      <w:r w:rsidRPr="004C7F75">
        <w:rPr>
          <w:i/>
        </w:rPr>
        <w:t xml:space="preserve">ДЗЗД „Престиж - Парсек“ </w:t>
      </w:r>
      <w:r w:rsidRPr="004C7F75">
        <w:t xml:space="preserve">съдружници в Дружеството по ЗЗД са „Престиж Бизнес - 93” ООД и „Парсек Груп” ЕООД. Разпределението на дейностите на обединението са ясно разписани </w:t>
      </w:r>
      <w:r w:rsidRPr="004C7F75">
        <w:lastRenderedPageBreak/>
        <w:t xml:space="preserve">в приложеното Допълнително Споразумение към Договора за създаване на обединението. </w:t>
      </w:r>
    </w:p>
    <w:p w:rsidR="006F4F7F" w:rsidRPr="004C7F75" w:rsidRDefault="006F4F7F" w:rsidP="006F4F7F">
      <w:pPr>
        <w:pStyle w:val="24"/>
        <w:shd w:val="clear" w:color="auto" w:fill="auto"/>
        <w:spacing w:line="240" w:lineRule="auto"/>
        <w:ind w:right="-602" w:firstLine="708"/>
        <w:rPr>
          <w:rFonts w:ascii="Times New Roman" w:hAnsi="Times New Roman"/>
          <w:sz w:val="24"/>
          <w:szCs w:val="24"/>
        </w:rPr>
      </w:pPr>
      <w:r w:rsidRPr="004C7F75">
        <w:rPr>
          <w:rFonts w:ascii="Times New Roman" w:hAnsi="Times New Roman"/>
          <w:sz w:val="24"/>
          <w:szCs w:val="24"/>
        </w:rPr>
        <w:t xml:space="preserve">  На основание чл. 39, ал. 2, т. 1 от ППЗОП всеки член от обединението </w:t>
      </w:r>
      <w:r w:rsidRPr="004C7F75">
        <w:rPr>
          <w:rFonts w:ascii="Times New Roman" w:hAnsi="Times New Roman"/>
          <w:i/>
          <w:sz w:val="24"/>
          <w:szCs w:val="24"/>
        </w:rPr>
        <w:t>ДЗЗД „Престиж - Парсек“</w:t>
      </w:r>
      <w:r w:rsidRPr="004C7F75">
        <w:rPr>
          <w:rFonts w:ascii="Times New Roman" w:hAnsi="Times New Roman"/>
          <w:sz w:val="24"/>
          <w:szCs w:val="24"/>
        </w:rPr>
        <w:t>“</w:t>
      </w:r>
      <w:r w:rsidRPr="004C7F7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7F75">
        <w:rPr>
          <w:rFonts w:ascii="Times New Roman" w:hAnsi="Times New Roman"/>
          <w:sz w:val="24"/>
          <w:szCs w:val="24"/>
        </w:rPr>
        <w:t>е представил</w:t>
      </w:r>
      <w:r w:rsidRPr="004C7F75">
        <w:rPr>
          <w:rFonts w:ascii="Times New Roman" w:hAnsi="Times New Roman"/>
          <w:i/>
          <w:sz w:val="24"/>
          <w:szCs w:val="24"/>
        </w:rPr>
        <w:t xml:space="preserve"> </w:t>
      </w:r>
      <w:r w:rsidRPr="004C7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ЕЕДОП. 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</w:pPr>
      <w:r w:rsidRPr="004C7F75">
        <w:t xml:space="preserve">След извършената проверка комисията установи следната непълнота на информацията в представения ЕЕДОП на </w:t>
      </w:r>
      <w:r w:rsidRPr="004C7F75">
        <w:rPr>
          <w:i/>
        </w:rPr>
        <w:t>„Престиж Бизнес - 93” ООД</w:t>
      </w:r>
      <w:r w:rsidRPr="004C7F75">
        <w:t>:</w:t>
      </w:r>
    </w:p>
    <w:p w:rsidR="006F4F7F" w:rsidRPr="004C7F75" w:rsidRDefault="006F4F7F" w:rsidP="006F4F7F">
      <w:pPr>
        <w:tabs>
          <w:tab w:val="left" w:pos="778"/>
        </w:tabs>
        <w:ind w:right="-602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  <w:i/>
        </w:rPr>
        <w:tab/>
        <w:t>В част IV ”Критерии за подбор” точка 1б буква В: „Технически и професионални способности“ от ЕЕДОП</w:t>
      </w:r>
      <w:r w:rsidRPr="004C7F75">
        <w:rPr>
          <w:rFonts w:ascii="Times New Roman" w:hAnsi="Times New Roman" w:cs="Times New Roman"/>
        </w:rPr>
        <w:t xml:space="preserve"> </w:t>
      </w:r>
      <w:r w:rsidRPr="004C7F75">
        <w:rPr>
          <w:rFonts w:ascii="Times New Roman" w:hAnsi="Times New Roman" w:cs="Times New Roman"/>
          <w:b/>
          <w:i/>
        </w:rPr>
        <w:t xml:space="preserve">– </w:t>
      </w:r>
      <w:r w:rsidRPr="004C7F75">
        <w:rPr>
          <w:rFonts w:ascii="Times New Roman" w:hAnsi="Times New Roman" w:cs="Times New Roman"/>
        </w:rPr>
        <w:t>дружеството</w:t>
      </w:r>
      <w:r w:rsidRPr="004C7F75">
        <w:rPr>
          <w:rFonts w:ascii="Times New Roman" w:hAnsi="Times New Roman" w:cs="Times New Roman"/>
          <w:b/>
          <w:i/>
        </w:rPr>
        <w:t xml:space="preserve"> </w:t>
      </w:r>
      <w:r w:rsidRPr="004C7F75">
        <w:rPr>
          <w:rFonts w:ascii="Times New Roman" w:hAnsi="Times New Roman" w:cs="Times New Roman"/>
          <w:i/>
        </w:rPr>
        <w:t>„Престиж Бизнес - 93” ООД</w:t>
      </w:r>
      <w:r w:rsidRPr="004C7F75">
        <w:rPr>
          <w:rFonts w:ascii="Times New Roman" w:hAnsi="Times New Roman" w:cs="Times New Roman"/>
        </w:rPr>
        <w:t xml:space="preserve">  не е посочило изпълнение на дейности </w:t>
      </w:r>
      <w:r w:rsidRPr="004C7F75">
        <w:rPr>
          <w:rFonts w:ascii="Times New Roman" w:eastAsia="PMingLiU" w:hAnsi="Times New Roman" w:cs="Times New Roman"/>
        </w:rPr>
        <w:t>с предмет и обем, идентични или сходни с тези на поръчката, за последните 5 (пет) години от датата на подаване на офертата, покриващи минималните изисквания на Възложителя.</w:t>
      </w:r>
      <w:r w:rsidRPr="004C7F75">
        <w:rPr>
          <w:rFonts w:ascii="Times New Roman" w:hAnsi="Times New Roman" w:cs="Times New Roman"/>
        </w:rPr>
        <w:t xml:space="preserve"> </w:t>
      </w:r>
    </w:p>
    <w:p w:rsidR="006F4F7F" w:rsidRPr="004C7F75" w:rsidRDefault="006F4F7F" w:rsidP="006F4F7F">
      <w:pPr>
        <w:tabs>
          <w:tab w:val="left" w:pos="567"/>
        </w:tabs>
        <w:ind w:right="-602" w:firstLine="720"/>
        <w:jc w:val="both"/>
        <w:rPr>
          <w:rFonts w:ascii="Times New Roman" w:hAnsi="Times New Roman" w:cs="Times New Roman"/>
          <w:u w:val="single"/>
        </w:rPr>
      </w:pPr>
      <w:r w:rsidRPr="004C7F75">
        <w:rPr>
          <w:rFonts w:ascii="Times New Roman" w:hAnsi="Times New Roman" w:cs="Times New Roman"/>
        </w:rPr>
        <w:t xml:space="preserve">Съгласно </w:t>
      </w:r>
      <w:r w:rsidRPr="004C7F75">
        <w:rPr>
          <w:rFonts w:ascii="Times New Roman" w:hAnsi="Times New Roman" w:cs="Times New Roman"/>
          <w:i/>
        </w:rPr>
        <w:t xml:space="preserve">т. 1. Буква В. „Изисквания за технически и професионални способности на участниците” от </w:t>
      </w:r>
      <w:r w:rsidRPr="004C7F75">
        <w:rPr>
          <w:rStyle w:val="23"/>
        </w:rPr>
        <w:t>документацията</w:t>
      </w:r>
      <w:r w:rsidRPr="004C7F75">
        <w:rPr>
          <w:rFonts w:ascii="Times New Roman" w:hAnsi="Times New Roman" w:cs="Times New Roman"/>
        </w:rPr>
        <w:t xml:space="preserve">, участниците следва да са изпълнили </w:t>
      </w:r>
      <w:r w:rsidRPr="004C7F75">
        <w:rPr>
          <w:rFonts w:ascii="Times New Roman" w:hAnsi="Times New Roman" w:cs="Times New Roman"/>
          <w:bCs/>
          <w:iCs/>
          <w:noProof/>
          <w:lang w:bidi="bg-BG"/>
        </w:rPr>
        <w:t xml:space="preserve">са изпълнили </w:t>
      </w:r>
      <w:r w:rsidRPr="004C7F75">
        <w:rPr>
          <w:rFonts w:ascii="Times New Roman" w:eastAsia="PMingLiU" w:hAnsi="Times New Roman" w:cs="Times New Roman"/>
        </w:rPr>
        <w:t xml:space="preserve">минимум по 1 (една) дейност </w:t>
      </w:r>
      <w:r w:rsidRPr="004C7F75">
        <w:rPr>
          <w:rFonts w:ascii="Times New Roman" w:hAnsi="Times New Roman" w:cs="Times New Roman"/>
          <w:bCs/>
          <w:iCs/>
          <w:noProof/>
          <w:lang w:bidi="bg-BG"/>
        </w:rPr>
        <w:t xml:space="preserve">с предмет и обем, </w:t>
      </w:r>
      <w:r w:rsidRPr="004C7F75">
        <w:rPr>
          <w:rFonts w:ascii="Times New Roman" w:eastAsia="PMingLiU" w:hAnsi="Times New Roman" w:cs="Times New Roman"/>
        </w:rPr>
        <w:t xml:space="preserve">за последните 5 (пет) години от датата на подаване на офертата, </w:t>
      </w:r>
      <w:r w:rsidRPr="004C7F75">
        <w:rPr>
          <w:rFonts w:ascii="Times New Roman" w:hAnsi="Times New Roman" w:cs="Times New Roman"/>
          <w:bCs/>
          <w:iCs/>
          <w:noProof/>
          <w:lang w:bidi="bg-BG"/>
        </w:rPr>
        <w:t xml:space="preserve"> както следва: </w:t>
      </w:r>
      <w:r w:rsidRPr="004C7F75">
        <w:rPr>
          <w:rFonts w:ascii="Times New Roman" w:hAnsi="Times New Roman" w:cs="Times New Roman"/>
          <w:u w:val="single"/>
        </w:rPr>
        <w:t>СМР на плосък покрив - минимум 1300 кв.м. и подмяна на дограма  - минимум 570 кв. м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Предвид изложеното</w:t>
      </w:r>
      <w:r w:rsidRPr="004C7F75">
        <w:rPr>
          <w:rFonts w:ascii="Times New Roman" w:hAnsi="Times New Roman" w:cs="Times New Roman"/>
          <w:i/>
        </w:rPr>
        <w:t>,</w:t>
      </w:r>
      <w:r w:rsidRPr="004C7F75">
        <w:rPr>
          <w:rFonts w:ascii="Times New Roman" w:hAnsi="Times New Roman" w:cs="Times New Roman"/>
        </w:rPr>
        <w:t xml:space="preserve"> на основание чл. 54, ал. 8 и ал. 9 от ППЗОП, комисията единодушно реши да изиска от участникът </w:t>
      </w:r>
      <w:r w:rsidRPr="004C7F75">
        <w:rPr>
          <w:rFonts w:ascii="Times New Roman" w:hAnsi="Times New Roman" w:cs="Times New Roman"/>
          <w:i/>
        </w:rPr>
        <w:t xml:space="preserve">ДЗЗД „Престиж - Парсек“ </w:t>
      </w:r>
      <w:r w:rsidRPr="004C7F75">
        <w:rPr>
          <w:rFonts w:ascii="Times New Roman" w:hAnsi="Times New Roman" w:cs="Times New Roman"/>
        </w:rPr>
        <w:t xml:space="preserve">в срок до пет работни дни от получаване на настоящия протокол да представи </w:t>
      </w:r>
      <w:r w:rsidRPr="004C7F75">
        <w:rPr>
          <w:rFonts w:ascii="Times New Roman" w:hAnsi="Times New Roman" w:cs="Times New Roman"/>
          <w:shd w:val="clear" w:color="auto" w:fill="FFFFFF"/>
        </w:rPr>
        <w:t xml:space="preserve">нов ЕЕДОП и/или други документи на дружеството </w:t>
      </w:r>
      <w:r w:rsidRPr="004C7F75">
        <w:rPr>
          <w:rFonts w:ascii="Times New Roman" w:hAnsi="Times New Roman" w:cs="Times New Roman"/>
          <w:i/>
        </w:rPr>
        <w:t>„Престиж Бизнес - 93” ООД</w:t>
      </w:r>
      <w:r w:rsidRPr="004C7F75">
        <w:rPr>
          <w:rFonts w:ascii="Times New Roman" w:hAnsi="Times New Roman" w:cs="Times New Roman"/>
          <w:shd w:val="clear" w:color="auto" w:fill="FFFFFF"/>
        </w:rPr>
        <w:t>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заявления за участие.</w:t>
      </w:r>
      <w:r w:rsidRPr="004C7F75">
        <w:rPr>
          <w:rFonts w:ascii="Times New Roman" w:hAnsi="Times New Roman" w:cs="Times New Roman"/>
        </w:rPr>
        <w:t xml:space="preserve"> 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 xml:space="preserve">5. </w:t>
      </w:r>
      <w:r w:rsidRPr="004C7F75">
        <w:rPr>
          <w:rFonts w:ascii="Times New Roman" w:hAnsi="Times New Roman" w:cs="Times New Roman"/>
        </w:rPr>
        <w:t xml:space="preserve">Оферта с вх. № 13994/26.10.2018 г. подадена от </w:t>
      </w:r>
      <w:r w:rsidRPr="004C7F75">
        <w:rPr>
          <w:rFonts w:ascii="Times New Roman" w:hAnsi="Times New Roman" w:cs="Times New Roman"/>
          <w:i/>
        </w:rPr>
        <w:t>„Сетатех“ ЕООД</w:t>
      </w:r>
      <w:r w:rsidRPr="004C7F75">
        <w:rPr>
          <w:rFonts w:ascii="Times New Roman" w:hAnsi="Times New Roman" w:cs="Times New Roman"/>
        </w:rPr>
        <w:t xml:space="preserve">   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  <w:i/>
        </w:rPr>
      </w:pPr>
      <w:r w:rsidRPr="004C7F75">
        <w:rPr>
          <w:rFonts w:ascii="Times New Roman" w:hAnsi="Times New Roman" w:cs="Times New Roman"/>
        </w:rPr>
        <w:t>Участникът</w:t>
      </w:r>
      <w:r w:rsidRPr="004C7F75">
        <w:rPr>
          <w:rFonts w:ascii="Times New Roman" w:hAnsi="Times New Roman" w:cs="Times New Roman"/>
          <w:i/>
        </w:rPr>
        <w:t xml:space="preserve"> „Сетатех“ ЕООД</w:t>
      </w:r>
      <w:r w:rsidRPr="004C7F75">
        <w:rPr>
          <w:rFonts w:ascii="Times New Roman" w:hAnsi="Times New Roman" w:cs="Times New Roman"/>
        </w:rPr>
        <w:t xml:space="preserve">  е търговско дружество, вписано в Търговския регистър към Агенцията по вписванията под ЕИК 202571423.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</w:pPr>
      <w:r w:rsidRPr="004C7F75">
        <w:t xml:space="preserve">Участникът е декларирал липсата на основанията за отстраняване (обстоятелствата по </w:t>
      </w:r>
      <w:r w:rsidRPr="004C7F75">
        <w:rPr>
          <w:i/>
        </w:rPr>
        <w:t xml:space="preserve">т. </w:t>
      </w:r>
      <w:r w:rsidRPr="004C7F75">
        <w:rPr>
          <w:rStyle w:val="20"/>
          <w:b w:val="0"/>
          <w:i w:val="0"/>
        </w:rPr>
        <w:t>2</w:t>
      </w:r>
      <w:r w:rsidRPr="004C7F75">
        <w:rPr>
          <w:rStyle w:val="20"/>
          <w:b w:val="0"/>
          <w:i w:val="0"/>
          <w:lang w:val="en-US"/>
        </w:rPr>
        <w:t xml:space="preserve"> </w:t>
      </w:r>
      <w:r w:rsidRPr="004C7F75">
        <w:rPr>
          <w:rFonts w:eastAsia="PMingLiU"/>
          <w:i/>
        </w:rPr>
        <w:t>Изисквания за личното състояние на участниците,</w:t>
      </w:r>
      <w:r w:rsidRPr="004C7F75">
        <w:rPr>
          <w:rFonts w:eastAsia="PMingLiU"/>
          <w:b/>
        </w:rPr>
        <w:t xml:space="preserve"> </w:t>
      </w:r>
      <w:r w:rsidRPr="004C7F75">
        <w:rPr>
          <w:rStyle w:val="23"/>
        </w:rPr>
        <w:t xml:space="preserve">от раздел </w:t>
      </w:r>
      <w:r w:rsidRPr="004C7F75">
        <w:rPr>
          <w:i/>
        </w:rPr>
        <w:t>I Условия за участие в процедурата за възлагане на обществена поръчка</w:t>
      </w:r>
      <w:r w:rsidRPr="004C7F75">
        <w:t xml:space="preserve">) и съответствието с критериите за подбор, чрез представяне на Единен европейски документ за обществени поръчки (ЕЕДОП) в електронен вид, на оптичен носител, електронно подписан от  представляващия дружеството Мария Л. Рандева, в качеството й  на Управител, в съответствие с чл. 54, ал. 2 от ЗОП във връзка с чл. 40, ал. 1 и ал. 2, т. 3 от ППЗОП.  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След извършената проверка, комисията не констатира непълноти и неточности на информацията в представения еЕЕДОП.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 xml:space="preserve">6. </w:t>
      </w:r>
      <w:r w:rsidRPr="004C7F75">
        <w:rPr>
          <w:rFonts w:ascii="Times New Roman" w:hAnsi="Times New Roman" w:cs="Times New Roman"/>
        </w:rPr>
        <w:t xml:space="preserve">Оферта с вх. № 14063/26.10.2018 г. подадена от </w:t>
      </w:r>
      <w:r w:rsidRPr="004C7F75">
        <w:rPr>
          <w:rFonts w:ascii="Times New Roman" w:hAnsi="Times New Roman" w:cs="Times New Roman"/>
          <w:i/>
        </w:rPr>
        <w:t>ДЗЗД „Макс“</w:t>
      </w:r>
      <w:r w:rsidRPr="004C7F75">
        <w:rPr>
          <w:rFonts w:ascii="Times New Roman" w:hAnsi="Times New Roman" w:cs="Times New Roman"/>
        </w:rPr>
        <w:t xml:space="preserve">   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</w:pPr>
      <w:r w:rsidRPr="004C7F75">
        <w:t xml:space="preserve">Участникът от </w:t>
      </w:r>
      <w:r w:rsidRPr="004C7F75">
        <w:rPr>
          <w:i/>
        </w:rPr>
        <w:t>ДЗЗД „Макс“</w:t>
      </w:r>
      <w:r w:rsidRPr="004C7F75">
        <w:t xml:space="preserve">  е Дружество по Закона за задълженията и договорите, което е неперсонифицирано обединение, съгласно чл. 357-364 от Закона за задълженията и договорите във връзка с чл. 257-276 от Търговския закон. Съгласно представеният договор за учредяване на </w:t>
      </w:r>
      <w:r w:rsidRPr="004C7F75">
        <w:rPr>
          <w:i/>
        </w:rPr>
        <w:t>ДЗЗД „Макс“</w:t>
      </w:r>
      <w:r w:rsidRPr="004C7F75">
        <w:t xml:space="preserve"> съдружници в Дружеството по ЗЗД са „Макс Електро” ЕООД и „Макс Електро Груп” ЕООД. Разпределението на дейностите на обединението са ясно разписани в приложения Договора за учредяване на съдружие под формата на гражданско дружество.</w:t>
      </w:r>
    </w:p>
    <w:p w:rsidR="006F4F7F" w:rsidRPr="004C7F75" w:rsidRDefault="006F4F7F" w:rsidP="006F4F7F">
      <w:pPr>
        <w:pStyle w:val="24"/>
        <w:shd w:val="clear" w:color="auto" w:fill="auto"/>
        <w:spacing w:line="240" w:lineRule="auto"/>
        <w:ind w:right="-602" w:firstLine="708"/>
        <w:rPr>
          <w:rFonts w:ascii="Times New Roman" w:hAnsi="Times New Roman"/>
          <w:sz w:val="24"/>
          <w:szCs w:val="24"/>
        </w:rPr>
      </w:pPr>
      <w:r w:rsidRPr="004C7F75">
        <w:rPr>
          <w:rFonts w:ascii="Times New Roman" w:hAnsi="Times New Roman"/>
          <w:sz w:val="24"/>
          <w:szCs w:val="24"/>
        </w:rPr>
        <w:t xml:space="preserve">На основание чл. 39, ал. 2, т. 1 от ППЗОП всеки член от обединението </w:t>
      </w:r>
      <w:r w:rsidRPr="004C7F75">
        <w:rPr>
          <w:rFonts w:ascii="Times New Roman" w:hAnsi="Times New Roman"/>
          <w:i/>
          <w:sz w:val="24"/>
          <w:szCs w:val="24"/>
        </w:rPr>
        <w:t>ДЗЗД „Макс“</w:t>
      </w:r>
      <w:r w:rsidRPr="004C7F75">
        <w:rPr>
          <w:rFonts w:ascii="Times New Roman" w:hAnsi="Times New Roman"/>
          <w:sz w:val="24"/>
          <w:szCs w:val="24"/>
        </w:rPr>
        <w:t xml:space="preserve"> е представил</w:t>
      </w:r>
      <w:r w:rsidRPr="004C7F75">
        <w:rPr>
          <w:rFonts w:ascii="Times New Roman" w:hAnsi="Times New Roman"/>
          <w:i/>
          <w:sz w:val="24"/>
          <w:szCs w:val="24"/>
        </w:rPr>
        <w:t xml:space="preserve"> </w:t>
      </w:r>
      <w:r w:rsidRPr="004C7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ЕЕДОП. 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</w:pPr>
      <w:r w:rsidRPr="004C7F75">
        <w:t xml:space="preserve">След извършената проверка комисията установи следната непълнота/несъотвествие на информацията в представенити еЕЕДОП на </w:t>
      </w:r>
      <w:r w:rsidRPr="004C7F75">
        <w:rPr>
          <w:i/>
        </w:rPr>
        <w:t>ДЗЗД „Макс“</w:t>
      </w:r>
      <w:r w:rsidRPr="004C7F75">
        <w:t xml:space="preserve">: 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  <w:color w:val="FF0000"/>
          <w:highlight w:val="yellow"/>
        </w:rPr>
      </w:pPr>
      <w:r w:rsidRPr="004C7F75">
        <w:rPr>
          <w:rFonts w:ascii="Times New Roman" w:hAnsi="Times New Roman" w:cs="Times New Roman"/>
        </w:rPr>
        <w:t xml:space="preserve">1. В </w:t>
      </w:r>
      <w:r w:rsidRPr="004C7F75">
        <w:rPr>
          <w:rFonts w:ascii="Times New Roman" w:hAnsi="Times New Roman" w:cs="Times New Roman"/>
          <w:b/>
          <w:i/>
        </w:rPr>
        <w:t>част II „</w:t>
      </w:r>
      <w:r w:rsidRPr="004C7F75">
        <w:rPr>
          <w:rFonts w:ascii="Times New Roman" w:hAnsi="Times New Roman" w:cs="Times New Roman"/>
          <w:b/>
          <w:bCs/>
          <w:i/>
        </w:rPr>
        <w:t>Информация за икономическия оператор“ от ЕЕДОП, буква „д“</w:t>
      </w:r>
      <w:r w:rsidRPr="004C7F75">
        <w:rPr>
          <w:rFonts w:ascii="Times New Roman" w:hAnsi="Times New Roman" w:cs="Times New Roman"/>
          <w:b/>
          <w:bCs/>
        </w:rPr>
        <w:t xml:space="preserve"> : </w:t>
      </w:r>
      <w:r w:rsidRPr="004C7F75">
        <w:rPr>
          <w:rFonts w:ascii="Times New Roman" w:hAnsi="Times New Roman" w:cs="Times New Roman"/>
          <w:bCs/>
          <w:i/>
        </w:rPr>
        <w:t>Икономическият оператор може ли да представи удостоверение за платени социалноосигурителни вноски и данъци или информация, която ще позволи на възлагащия орган или възложителя да получи удостоверението</w:t>
      </w:r>
      <w:r w:rsidRPr="004C7F75">
        <w:rPr>
          <w:rFonts w:ascii="Times New Roman" w:hAnsi="Times New Roman" w:cs="Times New Roman"/>
          <w:b/>
          <w:bCs/>
        </w:rPr>
        <w:t xml:space="preserve"> </w:t>
      </w:r>
      <w:r w:rsidRPr="004C7F75">
        <w:rPr>
          <w:rFonts w:ascii="Times New Roman" w:hAnsi="Times New Roman" w:cs="Times New Roman"/>
          <w:bCs/>
          <w:i/>
        </w:rPr>
        <w:t>чрез пряк безплатен достъп до национална база данни в съответната държава членка?, участникът е декларирал обсотятелството чрез маркиране на отговор „</w:t>
      </w:r>
      <w:r w:rsidRPr="004C7F75">
        <w:rPr>
          <w:rFonts w:ascii="Times New Roman" w:hAnsi="Times New Roman" w:cs="Times New Roman"/>
        </w:rPr>
        <w:t>Не“.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</w:pPr>
      <w:r w:rsidRPr="004C7F75">
        <w:t>След извършената проверка комисията установи следната непълнота/несъотвествие на информацията в представенити еЕЕДОП на „</w:t>
      </w:r>
      <w:r w:rsidRPr="004C7F75">
        <w:rPr>
          <w:i/>
        </w:rPr>
        <w:t>Макс Електро” ЕООД</w:t>
      </w:r>
      <w:r w:rsidRPr="004C7F75">
        <w:t xml:space="preserve">: 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  <w:color w:val="FF0000"/>
          <w:highlight w:val="yellow"/>
        </w:rPr>
      </w:pPr>
      <w:r w:rsidRPr="004C7F75">
        <w:rPr>
          <w:rFonts w:ascii="Times New Roman" w:hAnsi="Times New Roman" w:cs="Times New Roman"/>
        </w:rPr>
        <w:t>1.</w:t>
      </w:r>
      <w:r w:rsidRPr="004C7F75">
        <w:rPr>
          <w:rFonts w:ascii="Times New Roman" w:hAnsi="Times New Roman" w:cs="Times New Roman"/>
          <w:i/>
        </w:rPr>
        <w:t xml:space="preserve"> </w:t>
      </w:r>
      <w:r w:rsidRPr="004C7F75">
        <w:rPr>
          <w:rFonts w:ascii="Times New Roman" w:hAnsi="Times New Roman" w:cs="Times New Roman"/>
        </w:rPr>
        <w:t xml:space="preserve">В </w:t>
      </w:r>
      <w:r w:rsidRPr="004C7F75">
        <w:rPr>
          <w:rFonts w:ascii="Times New Roman" w:hAnsi="Times New Roman" w:cs="Times New Roman"/>
          <w:b/>
          <w:i/>
        </w:rPr>
        <w:t>част II „</w:t>
      </w:r>
      <w:r w:rsidRPr="004C7F75">
        <w:rPr>
          <w:rFonts w:ascii="Times New Roman" w:hAnsi="Times New Roman" w:cs="Times New Roman"/>
          <w:b/>
          <w:bCs/>
          <w:i/>
        </w:rPr>
        <w:t>Информация за икономическия оператор“ от ЕЕДОП, буква „д“</w:t>
      </w:r>
      <w:r w:rsidRPr="004C7F75">
        <w:rPr>
          <w:rFonts w:ascii="Times New Roman" w:hAnsi="Times New Roman" w:cs="Times New Roman"/>
          <w:b/>
          <w:bCs/>
        </w:rPr>
        <w:t xml:space="preserve"> : </w:t>
      </w:r>
      <w:r w:rsidRPr="004C7F75">
        <w:rPr>
          <w:rFonts w:ascii="Times New Roman" w:hAnsi="Times New Roman" w:cs="Times New Roman"/>
          <w:bCs/>
          <w:i/>
        </w:rPr>
        <w:t>Икономическият оператор може ли да представи удостоверение за платени социалноосигурителни вноски и данъци или информация, която ще позволи на възлагащия орган или възложителя да получи удостоверението</w:t>
      </w:r>
      <w:r w:rsidRPr="004C7F75">
        <w:rPr>
          <w:rFonts w:ascii="Times New Roman" w:hAnsi="Times New Roman" w:cs="Times New Roman"/>
          <w:b/>
          <w:bCs/>
        </w:rPr>
        <w:t xml:space="preserve"> </w:t>
      </w:r>
      <w:r w:rsidRPr="004C7F75">
        <w:rPr>
          <w:rFonts w:ascii="Times New Roman" w:hAnsi="Times New Roman" w:cs="Times New Roman"/>
          <w:bCs/>
          <w:i/>
        </w:rPr>
        <w:t>чрез пряк безплатен достъп до национална база данни в съответната държава членка?, участникът е декларирал обсотятелството чрез маркиране на отговор „</w:t>
      </w:r>
      <w:r w:rsidRPr="004C7F75">
        <w:rPr>
          <w:rFonts w:ascii="Times New Roman" w:hAnsi="Times New Roman" w:cs="Times New Roman"/>
        </w:rPr>
        <w:t>Не“.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</w:pPr>
      <w:r w:rsidRPr="004C7F75">
        <w:t xml:space="preserve">След извършената проверка комисията установи следната непълнота/несъотвествие на </w:t>
      </w:r>
      <w:r w:rsidRPr="004C7F75">
        <w:lastRenderedPageBreak/>
        <w:t>информацията в представенити еЕЕДОП на „</w:t>
      </w:r>
      <w:r w:rsidRPr="004C7F75">
        <w:rPr>
          <w:i/>
        </w:rPr>
        <w:t>Макс Електро Груп” ЕООД</w:t>
      </w:r>
      <w:r w:rsidRPr="004C7F75">
        <w:t xml:space="preserve">: 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  <w:color w:val="FF0000"/>
          <w:highlight w:val="yellow"/>
        </w:rPr>
      </w:pPr>
      <w:r w:rsidRPr="004C7F75">
        <w:rPr>
          <w:rFonts w:ascii="Times New Roman" w:hAnsi="Times New Roman" w:cs="Times New Roman"/>
        </w:rPr>
        <w:t>1.</w:t>
      </w:r>
      <w:r w:rsidRPr="004C7F75">
        <w:rPr>
          <w:rFonts w:ascii="Times New Roman" w:hAnsi="Times New Roman" w:cs="Times New Roman"/>
          <w:i/>
        </w:rPr>
        <w:t xml:space="preserve"> </w:t>
      </w:r>
      <w:r w:rsidRPr="004C7F75">
        <w:rPr>
          <w:rFonts w:ascii="Times New Roman" w:hAnsi="Times New Roman" w:cs="Times New Roman"/>
        </w:rPr>
        <w:t xml:space="preserve">В </w:t>
      </w:r>
      <w:r w:rsidRPr="004C7F75">
        <w:rPr>
          <w:rFonts w:ascii="Times New Roman" w:hAnsi="Times New Roman" w:cs="Times New Roman"/>
          <w:b/>
          <w:i/>
        </w:rPr>
        <w:t>част II „</w:t>
      </w:r>
      <w:r w:rsidRPr="004C7F75">
        <w:rPr>
          <w:rFonts w:ascii="Times New Roman" w:hAnsi="Times New Roman" w:cs="Times New Roman"/>
          <w:b/>
          <w:bCs/>
          <w:i/>
        </w:rPr>
        <w:t>Информация за икономическия оператор“ от ЕЕДОП, буква „д“</w:t>
      </w:r>
      <w:r w:rsidRPr="004C7F75">
        <w:rPr>
          <w:rFonts w:ascii="Times New Roman" w:hAnsi="Times New Roman" w:cs="Times New Roman"/>
          <w:b/>
          <w:bCs/>
        </w:rPr>
        <w:t xml:space="preserve"> : </w:t>
      </w:r>
      <w:r w:rsidRPr="004C7F75">
        <w:rPr>
          <w:rFonts w:ascii="Times New Roman" w:hAnsi="Times New Roman" w:cs="Times New Roman"/>
          <w:bCs/>
          <w:i/>
        </w:rPr>
        <w:t>Икономическият оператор може ли да представи удостоверение за платени социалноосигурителни вноски и данъци или информация, която ще позволи на възлагащия орган или възложителя да получи удостоверението</w:t>
      </w:r>
      <w:r w:rsidRPr="004C7F75">
        <w:rPr>
          <w:rFonts w:ascii="Times New Roman" w:hAnsi="Times New Roman" w:cs="Times New Roman"/>
          <w:b/>
          <w:bCs/>
        </w:rPr>
        <w:t xml:space="preserve"> </w:t>
      </w:r>
      <w:r w:rsidRPr="004C7F75">
        <w:rPr>
          <w:rFonts w:ascii="Times New Roman" w:hAnsi="Times New Roman" w:cs="Times New Roman"/>
          <w:bCs/>
          <w:i/>
        </w:rPr>
        <w:t xml:space="preserve">чрез пряк безплатен достъп до национална база данни в съответната държава членка?, </w:t>
      </w:r>
      <w:r w:rsidRPr="004C7F75">
        <w:rPr>
          <w:rFonts w:ascii="Times New Roman" w:hAnsi="Times New Roman" w:cs="Times New Roman"/>
          <w:bCs/>
        </w:rPr>
        <w:t>участникът е декларирал обсотятелството чрез маркиране на отговор „</w:t>
      </w:r>
      <w:r w:rsidRPr="004C7F75">
        <w:rPr>
          <w:rFonts w:ascii="Times New Roman" w:hAnsi="Times New Roman" w:cs="Times New Roman"/>
        </w:rPr>
        <w:t>Не“.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  <w:bCs/>
        </w:rPr>
      </w:pPr>
      <w:r w:rsidRPr="004C7F75">
        <w:rPr>
          <w:rFonts w:ascii="Times New Roman" w:hAnsi="Times New Roman" w:cs="Times New Roman"/>
        </w:rPr>
        <w:t xml:space="preserve">2. </w:t>
      </w:r>
      <w:r w:rsidRPr="004C7F75">
        <w:rPr>
          <w:rFonts w:ascii="Times New Roman" w:hAnsi="Times New Roman" w:cs="Times New Roman"/>
          <w:b/>
          <w:i/>
        </w:rPr>
        <w:t xml:space="preserve">В част IV ”Критерии за подбор” , буква: А „Годност“, </w:t>
      </w:r>
      <w:r w:rsidRPr="004C7F75">
        <w:rPr>
          <w:rFonts w:ascii="Times New Roman" w:hAnsi="Times New Roman" w:cs="Times New Roman"/>
        </w:rPr>
        <w:t>дружеството</w:t>
      </w:r>
      <w:r w:rsidRPr="004C7F75">
        <w:rPr>
          <w:rFonts w:ascii="Times New Roman" w:hAnsi="Times New Roman" w:cs="Times New Roman"/>
          <w:b/>
          <w:i/>
        </w:rPr>
        <w:t xml:space="preserve"> </w:t>
      </w:r>
      <w:r w:rsidRPr="004C7F75">
        <w:rPr>
          <w:rFonts w:ascii="Times New Roman" w:hAnsi="Times New Roman" w:cs="Times New Roman"/>
        </w:rPr>
        <w:t>е декларирало,че</w:t>
      </w:r>
      <w:r w:rsidRPr="004C7F75">
        <w:rPr>
          <w:rFonts w:ascii="Times New Roman" w:hAnsi="Times New Roman" w:cs="Times New Roman"/>
          <w:b/>
          <w:i/>
        </w:rPr>
        <w:t xml:space="preserve"> </w:t>
      </w:r>
      <w:r w:rsidRPr="004C7F75">
        <w:rPr>
          <w:rFonts w:ascii="Times New Roman" w:hAnsi="Times New Roman" w:cs="Times New Roman"/>
        </w:rPr>
        <w:t>не е</w:t>
      </w:r>
      <w:r w:rsidRPr="004C7F75">
        <w:rPr>
          <w:rFonts w:ascii="Times New Roman" w:hAnsi="Times New Roman" w:cs="Times New Roman"/>
          <w:b/>
          <w:i/>
        </w:rPr>
        <w:t xml:space="preserve"> </w:t>
      </w:r>
      <w:r w:rsidRPr="004C7F75">
        <w:rPr>
          <w:rFonts w:ascii="Times New Roman" w:hAnsi="Times New Roman" w:cs="Times New Roman"/>
        </w:rPr>
        <w:t>в</w:t>
      </w:r>
      <w:r w:rsidRPr="004C7F75">
        <w:rPr>
          <w:rFonts w:ascii="Times New Roman" w:hAnsi="Times New Roman" w:cs="Times New Roman"/>
          <w:bCs/>
        </w:rPr>
        <w:t xml:space="preserve">писвано в съответния професионален регистър. 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  <w:color w:val="FF0000"/>
        </w:rPr>
      </w:pPr>
      <w:r w:rsidRPr="004C7F75">
        <w:rPr>
          <w:rFonts w:ascii="Times New Roman" w:hAnsi="Times New Roman" w:cs="Times New Roman"/>
        </w:rPr>
        <w:t xml:space="preserve">Съгласно представеният договор за учредяване на обединението </w:t>
      </w:r>
      <w:r w:rsidRPr="004C7F75">
        <w:rPr>
          <w:rFonts w:ascii="Times New Roman" w:hAnsi="Times New Roman" w:cs="Times New Roman"/>
          <w:i/>
        </w:rPr>
        <w:t xml:space="preserve">ДЗЗД „Макс“, </w:t>
      </w:r>
      <w:r w:rsidRPr="004C7F75">
        <w:rPr>
          <w:rFonts w:ascii="Times New Roman" w:hAnsi="Times New Roman" w:cs="Times New Roman"/>
        </w:rPr>
        <w:t>дружеството „</w:t>
      </w:r>
      <w:r w:rsidRPr="004C7F75">
        <w:rPr>
          <w:rFonts w:ascii="Times New Roman" w:hAnsi="Times New Roman" w:cs="Times New Roman"/>
          <w:i/>
        </w:rPr>
        <w:t xml:space="preserve">Макс Електро Груп” ЕООД </w:t>
      </w:r>
      <w:r w:rsidRPr="004C7F75">
        <w:rPr>
          <w:rFonts w:ascii="Times New Roman" w:hAnsi="Times New Roman" w:cs="Times New Roman"/>
        </w:rPr>
        <w:t>ще изпълнява строително – монтажните  работи на обекта, предмет на поръчката.</w:t>
      </w:r>
    </w:p>
    <w:p w:rsidR="006F4F7F" w:rsidRPr="004C7F75" w:rsidRDefault="006F4F7F" w:rsidP="006F4F7F">
      <w:pPr>
        <w:pStyle w:val="ListParagraph"/>
        <w:tabs>
          <w:tab w:val="left" w:pos="284"/>
          <w:tab w:val="left" w:pos="567"/>
        </w:tabs>
        <w:ind w:left="0" w:right="-602"/>
        <w:jc w:val="both"/>
        <w:rPr>
          <w:rFonts w:ascii="Times New Roman" w:hAnsi="Times New Roman" w:cs="Times New Roman"/>
          <w:lang w:eastAsia="en-US"/>
        </w:rPr>
      </w:pPr>
      <w:r w:rsidRPr="004C7F75">
        <w:rPr>
          <w:rFonts w:ascii="Times New Roman" w:hAnsi="Times New Roman" w:cs="Times New Roman"/>
        </w:rPr>
        <w:tab/>
        <w:t xml:space="preserve">  </w:t>
      </w:r>
      <w:r w:rsidRPr="004C7F75">
        <w:rPr>
          <w:rFonts w:ascii="Times New Roman" w:hAnsi="Times New Roman" w:cs="Times New Roman"/>
        </w:rPr>
        <w:tab/>
      </w:r>
      <w:r w:rsidRPr="004C7F75">
        <w:rPr>
          <w:rFonts w:ascii="Times New Roman" w:hAnsi="Times New Roman" w:cs="Times New Roman"/>
        </w:rPr>
        <w:tab/>
        <w:t>Съгласно ч</w:t>
      </w:r>
      <w:r w:rsidRPr="004C7F75">
        <w:rPr>
          <w:rStyle w:val="parcapt2"/>
          <w:b w:val="0"/>
        </w:rPr>
        <w:t xml:space="preserve">л 59, ал. </w:t>
      </w:r>
      <w:r w:rsidRPr="004C7F75">
        <w:rPr>
          <w:rStyle w:val="alcapt2"/>
          <w:i w:val="0"/>
        </w:rPr>
        <w:t>6 от ЗОП</w:t>
      </w:r>
      <w:r w:rsidRPr="004C7F75">
        <w:rPr>
          <w:rStyle w:val="alcapt2"/>
        </w:rPr>
        <w:t xml:space="preserve"> </w:t>
      </w:r>
      <w:r w:rsidRPr="004C7F75">
        <w:rPr>
          <w:rFonts w:ascii="Times New Roman" w:hAnsi="Times New Roman" w:cs="Times New Roman"/>
        </w:rPr>
        <w:t xml:space="preserve">и </w:t>
      </w:r>
      <w:r w:rsidRPr="004C7F75">
        <w:rPr>
          <w:rFonts w:ascii="Times New Roman" w:hAnsi="Times New Roman" w:cs="Times New Roman"/>
          <w:i/>
          <w:shd w:val="clear" w:color="auto" w:fill="FFFFFF"/>
        </w:rPr>
        <w:t>т. 1 от Критерии за подбор</w:t>
      </w:r>
      <w:r w:rsidRPr="004C7F75">
        <w:rPr>
          <w:rFonts w:ascii="Times New Roman" w:hAnsi="Times New Roman" w:cs="Times New Roman"/>
        </w:rPr>
        <w:t xml:space="preserve"> , буква </w:t>
      </w:r>
      <w:r w:rsidRPr="004C7F75">
        <w:rPr>
          <w:rFonts w:ascii="Times New Roman" w:hAnsi="Times New Roman" w:cs="Times New Roman"/>
          <w:i/>
        </w:rPr>
        <w:t>А. „</w:t>
      </w:r>
      <w:r w:rsidRPr="004C7F75">
        <w:rPr>
          <w:rFonts w:ascii="Times New Roman" w:hAnsi="Times New Roman" w:cs="Times New Roman"/>
          <w:i/>
          <w:shd w:val="clear" w:color="auto" w:fill="FFFFFF"/>
        </w:rPr>
        <w:t xml:space="preserve">Годност/правоспособност/ за упражняване на професионална дейност“, </w:t>
      </w:r>
      <w:r w:rsidRPr="004C7F75">
        <w:rPr>
          <w:rFonts w:ascii="Times New Roman" w:hAnsi="Times New Roman" w:cs="Times New Roman"/>
          <w:shd w:val="clear" w:color="auto" w:fill="FFFFFF"/>
        </w:rPr>
        <w:t>от документацията,</w:t>
      </w:r>
      <w:r w:rsidRPr="004C7F7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4C7F75">
        <w:rPr>
          <w:rFonts w:ascii="Times New Roman" w:hAnsi="Times New Roman" w:cs="Times New Roman"/>
          <w:shd w:val="clear" w:color="auto" w:fill="FFFFFF"/>
        </w:rPr>
        <w:t>у</w:t>
      </w:r>
      <w:r w:rsidRPr="004C7F75">
        <w:rPr>
          <w:rFonts w:ascii="Times New Roman" w:hAnsi="Times New Roman" w:cs="Times New Roman"/>
          <w:lang w:eastAsia="en-US"/>
        </w:rPr>
        <w:t>частниците следва да са вписани в Централния професионален регистър на строителя за изпълнение на строително - монтажни работи (СМР) за строежи по чл. 137, ал. 1, т. 3 от ЗУТ и да притежават удостоверение за тях, съгласно Закона за камарата на строителите, обн. ДВ, бр.108/29.12.2016г. или съответен регистър на държава членка на Европейския съюз, или еквивалентен документ на друга държава страна по Споразумението за Европейско икономическо пространство, с обхват на дейностите съответстващи на изпълнението на строежи трета категория.</w:t>
      </w:r>
    </w:p>
    <w:p w:rsidR="006F4F7F" w:rsidRPr="004C7F75" w:rsidRDefault="006F4F7F" w:rsidP="006F4F7F">
      <w:pPr>
        <w:autoSpaceDE w:val="0"/>
        <w:autoSpaceDN w:val="0"/>
        <w:adjustRightInd w:val="0"/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 xml:space="preserve">3. </w:t>
      </w:r>
      <w:r w:rsidRPr="004C7F75">
        <w:rPr>
          <w:rFonts w:ascii="Times New Roman" w:hAnsi="Times New Roman" w:cs="Times New Roman"/>
          <w:b/>
          <w:i/>
        </w:rPr>
        <w:t>В част IV ”Критерии за подбор” , буква: Г “Схеми за осигуряване на качеството и стандарти за екологично управление</w:t>
      </w:r>
      <w:r w:rsidRPr="004C7F75">
        <w:rPr>
          <w:rFonts w:ascii="Times New Roman" w:hAnsi="Times New Roman" w:cs="Times New Roman"/>
        </w:rPr>
        <w:t xml:space="preserve"> </w:t>
      </w:r>
      <w:r w:rsidRPr="004C7F75">
        <w:rPr>
          <w:rFonts w:ascii="Times New Roman" w:hAnsi="Times New Roman" w:cs="Times New Roman"/>
          <w:b/>
          <w:bCs/>
          <w:i/>
        </w:rPr>
        <w:t>от ЕЕДОП</w:t>
      </w:r>
      <w:r w:rsidRPr="004C7F75">
        <w:rPr>
          <w:rFonts w:ascii="Times New Roman" w:hAnsi="Times New Roman" w:cs="Times New Roman"/>
        </w:rPr>
        <w:t>, дружеството</w:t>
      </w:r>
      <w:r w:rsidRPr="004C7F75">
        <w:rPr>
          <w:rFonts w:ascii="Times New Roman" w:hAnsi="Times New Roman" w:cs="Times New Roman"/>
          <w:i/>
        </w:rPr>
        <w:t xml:space="preserve"> </w:t>
      </w:r>
      <w:r w:rsidRPr="004C7F75">
        <w:rPr>
          <w:rFonts w:ascii="Times New Roman" w:hAnsi="Times New Roman" w:cs="Times New Roman"/>
        </w:rPr>
        <w:t>е декларирало, че</w:t>
      </w:r>
      <w:r w:rsidRPr="004C7F75">
        <w:rPr>
          <w:rFonts w:ascii="Times New Roman" w:hAnsi="Times New Roman" w:cs="Times New Roman"/>
          <w:i/>
        </w:rPr>
        <w:t xml:space="preserve"> </w:t>
      </w:r>
      <w:r w:rsidRPr="004C7F75">
        <w:rPr>
          <w:rFonts w:ascii="Times New Roman" w:hAnsi="Times New Roman" w:cs="Times New Roman"/>
        </w:rPr>
        <w:t xml:space="preserve">не може да представи сертификати </w:t>
      </w:r>
      <w:r w:rsidRPr="004C7F75">
        <w:rPr>
          <w:rFonts w:ascii="Times New Roman" w:hAnsi="Times New Roman" w:cs="Times New Roman"/>
          <w:bCs/>
        </w:rPr>
        <w:t>удостоверяващи стандарти за осигуряване на качеството и системи или стандарти за екологично управление.</w:t>
      </w:r>
    </w:p>
    <w:p w:rsidR="006F4F7F" w:rsidRPr="004C7F75" w:rsidRDefault="006F4F7F" w:rsidP="006F4F7F">
      <w:pPr>
        <w:pStyle w:val="ListParagraph"/>
        <w:tabs>
          <w:tab w:val="left" w:pos="284"/>
          <w:tab w:val="left" w:pos="567"/>
        </w:tabs>
        <w:ind w:left="0" w:right="-602"/>
        <w:jc w:val="both"/>
        <w:rPr>
          <w:rFonts w:ascii="Times New Roman" w:hAnsi="Times New Roman" w:cs="Times New Roman"/>
          <w:b/>
          <w:noProof/>
        </w:rPr>
      </w:pPr>
      <w:r w:rsidRPr="004C7F75">
        <w:rPr>
          <w:rFonts w:ascii="Times New Roman" w:hAnsi="Times New Roman" w:cs="Times New Roman"/>
        </w:rPr>
        <w:tab/>
        <w:t xml:space="preserve">       Съгласно ч</w:t>
      </w:r>
      <w:r w:rsidRPr="004C7F75">
        <w:rPr>
          <w:rStyle w:val="parcapt2"/>
          <w:b w:val="0"/>
        </w:rPr>
        <w:t xml:space="preserve">л 59, ал. </w:t>
      </w:r>
      <w:r w:rsidRPr="004C7F75">
        <w:rPr>
          <w:rStyle w:val="alcapt2"/>
          <w:i w:val="0"/>
        </w:rPr>
        <w:t>6 от ЗОП</w:t>
      </w:r>
      <w:r w:rsidRPr="004C7F75">
        <w:rPr>
          <w:rStyle w:val="alcapt2"/>
        </w:rPr>
        <w:t xml:space="preserve">  </w:t>
      </w:r>
      <w:r w:rsidRPr="004C7F75">
        <w:rPr>
          <w:rStyle w:val="alcapt2"/>
          <w:i w:val="0"/>
        </w:rPr>
        <w:t>и</w:t>
      </w:r>
      <w:r w:rsidRPr="004C7F75">
        <w:rPr>
          <w:rStyle w:val="alcapt2"/>
        </w:rPr>
        <w:t xml:space="preserve"> </w:t>
      </w:r>
      <w:r w:rsidRPr="004C7F75">
        <w:rPr>
          <w:rFonts w:ascii="Times New Roman" w:hAnsi="Times New Roman" w:cs="Times New Roman"/>
        </w:rPr>
        <w:t xml:space="preserve">т.2 и т. 3 на буква </w:t>
      </w:r>
      <w:r w:rsidRPr="004C7F75">
        <w:rPr>
          <w:rFonts w:ascii="Times New Roman" w:hAnsi="Times New Roman" w:cs="Times New Roman"/>
          <w:i/>
        </w:rPr>
        <w:t>В. „Изисквания към техническите възможности на участниците“</w:t>
      </w:r>
      <w:r w:rsidRPr="004C7F75">
        <w:rPr>
          <w:rFonts w:ascii="Times New Roman" w:hAnsi="Times New Roman" w:cs="Times New Roman"/>
          <w:b/>
        </w:rPr>
        <w:t xml:space="preserve"> </w:t>
      </w:r>
      <w:r w:rsidRPr="004C7F75">
        <w:rPr>
          <w:rFonts w:ascii="Times New Roman" w:hAnsi="Times New Roman" w:cs="Times New Roman"/>
        </w:rPr>
        <w:t xml:space="preserve">от документацията, участниците следва </w:t>
      </w:r>
      <w:r w:rsidRPr="004C7F75">
        <w:rPr>
          <w:rFonts w:ascii="Times New Roman" w:hAnsi="Times New Roman" w:cs="Times New Roman"/>
          <w:noProof/>
        </w:rPr>
        <w:t xml:space="preserve">да прилагат система за управление на качеството </w:t>
      </w:r>
      <w:r w:rsidRPr="004C7F75">
        <w:rPr>
          <w:rFonts w:ascii="Times New Roman" w:hAnsi="Times New Roman" w:cs="Times New Roman"/>
        </w:rPr>
        <w:t>БДС</w:t>
      </w:r>
      <w:r w:rsidRPr="004C7F75">
        <w:rPr>
          <w:rFonts w:ascii="Times New Roman" w:hAnsi="Times New Roman" w:cs="Times New Roman"/>
          <w:lang w:val="en-US"/>
        </w:rPr>
        <w:t xml:space="preserve"> </w:t>
      </w:r>
      <w:r w:rsidRPr="004C7F75">
        <w:rPr>
          <w:rFonts w:ascii="Times New Roman" w:hAnsi="Times New Roman" w:cs="Times New Roman"/>
          <w:noProof/>
        </w:rPr>
        <w:t>EN ISO 9001:2008</w:t>
      </w:r>
      <w:r w:rsidRPr="004C7F75">
        <w:rPr>
          <w:rFonts w:ascii="Times New Roman" w:hAnsi="Times New Roman" w:cs="Times New Roman"/>
          <w:noProof/>
          <w:lang w:val="en-US"/>
        </w:rPr>
        <w:t>/</w:t>
      </w:r>
      <w:r w:rsidRPr="004C7F75">
        <w:rPr>
          <w:rFonts w:ascii="Times New Roman" w:hAnsi="Times New Roman" w:cs="Times New Roman"/>
          <w:noProof/>
        </w:rPr>
        <w:t xml:space="preserve">2015 и/или </w:t>
      </w:r>
      <w:r w:rsidRPr="004C7F75">
        <w:rPr>
          <w:rFonts w:ascii="Times New Roman" w:hAnsi="Times New Roman" w:cs="Times New Roman"/>
          <w:shd w:val="clear" w:color="auto" w:fill="FFFFFF"/>
        </w:rPr>
        <w:t>еквивалентна</w:t>
      </w:r>
      <w:r w:rsidRPr="004C7F75">
        <w:rPr>
          <w:rFonts w:ascii="Times New Roman" w:hAnsi="Times New Roman" w:cs="Times New Roman"/>
          <w:noProof/>
        </w:rPr>
        <w:t xml:space="preserve">(с обхват, приложим към предмета на обществената поръчка) и система за управление на околната среда </w:t>
      </w:r>
      <w:r w:rsidRPr="004C7F75">
        <w:rPr>
          <w:rFonts w:ascii="Times New Roman" w:hAnsi="Times New Roman" w:cs="Times New Roman"/>
        </w:rPr>
        <w:t xml:space="preserve">БДС </w:t>
      </w:r>
      <w:r w:rsidRPr="004C7F75">
        <w:rPr>
          <w:rFonts w:ascii="Times New Roman" w:hAnsi="Times New Roman" w:cs="Times New Roman"/>
          <w:noProof/>
        </w:rPr>
        <w:t>EN ISO 14001:</w:t>
      </w:r>
      <w:r w:rsidRPr="004C7F75">
        <w:rPr>
          <w:rFonts w:ascii="Times New Roman" w:hAnsi="Times New Roman" w:cs="Times New Roman"/>
          <w:noProof/>
          <w:lang w:val="en-US"/>
        </w:rPr>
        <w:t xml:space="preserve"> 2004 /</w:t>
      </w:r>
      <w:r w:rsidRPr="004C7F75">
        <w:rPr>
          <w:rFonts w:ascii="Times New Roman" w:hAnsi="Times New Roman" w:cs="Times New Roman"/>
          <w:noProof/>
        </w:rPr>
        <w:t xml:space="preserve">2015 и/или </w:t>
      </w:r>
      <w:r w:rsidRPr="004C7F75">
        <w:rPr>
          <w:rFonts w:ascii="Times New Roman" w:hAnsi="Times New Roman" w:cs="Times New Roman"/>
          <w:shd w:val="clear" w:color="auto" w:fill="FFFFFF"/>
        </w:rPr>
        <w:t>еквивалентна</w:t>
      </w:r>
      <w:r w:rsidRPr="004C7F75">
        <w:rPr>
          <w:rFonts w:ascii="Times New Roman" w:hAnsi="Times New Roman" w:cs="Times New Roman"/>
          <w:noProof/>
        </w:rPr>
        <w:t xml:space="preserve"> (с обхват, приложим към предмета на обществената поръчка).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 xml:space="preserve"> Предвид изложеното</w:t>
      </w:r>
      <w:r w:rsidRPr="004C7F75">
        <w:rPr>
          <w:rFonts w:ascii="Times New Roman" w:hAnsi="Times New Roman" w:cs="Times New Roman"/>
          <w:i/>
        </w:rPr>
        <w:t>,</w:t>
      </w:r>
      <w:r w:rsidRPr="004C7F75">
        <w:rPr>
          <w:rFonts w:ascii="Times New Roman" w:hAnsi="Times New Roman" w:cs="Times New Roman"/>
        </w:rPr>
        <w:t xml:space="preserve"> на основание чл. 54, ал. 8 и ал. 9 от ППЗОП, комисията единодушно реши да изиска от участникът </w:t>
      </w:r>
      <w:r w:rsidRPr="004C7F75">
        <w:rPr>
          <w:rFonts w:ascii="Times New Roman" w:hAnsi="Times New Roman" w:cs="Times New Roman"/>
          <w:i/>
        </w:rPr>
        <w:t xml:space="preserve">ДЗЗД „Макс“, </w:t>
      </w:r>
      <w:r w:rsidRPr="004C7F75">
        <w:rPr>
          <w:rFonts w:ascii="Times New Roman" w:hAnsi="Times New Roman" w:cs="Times New Roman"/>
        </w:rPr>
        <w:t xml:space="preserve">в срок до пет работни дни от получаване на настоящия протокол да представи </w:t>
      </w:r>
      <w:r w:rsidRPr="004C7F75">
        <w:rPr>
          <w:rFonts w:ascii="Times New Roman" w:hAnsi="Times New Roman" w:cs="Times New Roman"/>
          <w:shd w:val="clear" w:color="auto" w:fill="FFFFFF"/>
        </w:rPr>
        <w:t xml:space="preserve">нов ЕЕДОП и/или други документи на дружеството </w:t>
      </w:r>
      <w:r w:rsidRPr="004C7F75">
        <w:rPr>
          <w:rFonts w:ascii="Times New Roman" w:hAnsi="Times New Roman" w:cs="Times New Roman"/>
        </w:rPr>
        <w:t>„</w:t>
      </w:r>
      <w:r w:rsidRPr="004C7F75">
        <w:rPr>
          <w:rFonts w:ascii="Times New Roman" w:hAnsi="Times New Roman" w:cs="Times New Roman"/>
          <w:i/>
        </w:rPr>
        <w:t>Макс Електро Груп” ЕООД</w:t>
      </w:r>
      <w:r w:rsidRPr="004C7F75">
        <w:rPr>
          <w:rFonts w:ascii="Times New Roman" w:hAnsi="Times New Roman" w:cs="Times New Roman"/>
          <w:shd w:val="clear" w:color="auto" w:fill="FFFFFF"/>
        </w:rPr>
        <w:t>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заявления за участие.</w:t>
      </w:r>
      <w:r w:rsidRPr="004C7F75">
        <w:rPr>
          <w:rFonts w:ascii="Times New Roman" w:hAnsi="Times New Roman" w:cs="Times New Roman"/>
        </w:rPr>
        <w:t xml:space="preserve"> 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</w:pPr>
      <w:r w:rsidRPr="004C7F75">
        <w:rPr>
          <w:b/>
        </w:rPr>
        <w:t xml:space="preserve">7. </w:t>
      </w:r>
      <w:r w:rsidRPr="004C7F75">
        <w:t xml:space="preserve">Оферта с вх. № 14075/26.10.2018 г. подадена от </w:t>
      </w:r>
      <w:r w:rsidRPr="004C7F75">
        <w:rPr>
          <w:i/>
        </w:rPr>
        <w:t>ДЗЗД „Еко - Инвест“</w:t>
      </w:r>
      <w:r w:rsidRPr="004C7F75">
        <w:t xml:space="preserve">  .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</w:pPr>
      <w:r w:rsidRPr="004C7F75">
        <w:t xml:space="preserve"> Участникът от </w:t>
      </w:r>
      <w:r w:rsidRPr="004C7F75">
        <w:rPr>
          <w:i/>
        </w:rPr>
        <w:t>ДЗЗД „Еко - Инвест“</w:t>
      </w:r>
      <w:r w:rsidRPr="004C7F75">
        <w:t xml:space="preserve">  е Дружество по Закона за задълженията и договорите, което е неперсонифицирано обединение, съгласно чл. 357-364 от Закона за задълженията и договорите във връзка с чл. 257-276 от Търговския закон. Съгласно представеният договор за учредяване на </w:t>
      </w:r>
      <w:r w:rsidRPr="004C7F75">
        <w:rPr>
          <w:i/>
        </w:rPr>
        <w:t>ДЗЗД „Макс“</w:t>
      </w:r>
      <w:r w:rsidRPr="004C7F75">
        <w:t xml:space="preserve"> съдружници в Дружеството по ЗЗД са „Инвест Билд 2010” ЕООД и „Еко Строй Проект” ЕООД. Разпределението на дейностите на обединението са ясно разписани в приложеното Споразумение №2 за създаване на обединение ДЗЗД </w:t>
      </w:r>
      <w:r w:rsidRPr="004C7F75">
        <w:rPr>
          <w:i/>
        </w:rPr>
        <w:t>„Еко - Инвест“.</w:t>
      </w:r>
    </w:p>
    <w:p w:rsidR="006F4F7F" w:rsidRPr="004C7F75" w:rsidRDefault="006F4F7F" w:rsidP="006F4F7F">
      <w:pPr>
        <w:pStyle w:val="24"/>
        <w:shd w:val="clear" w:color="auto" w:fill="auto"/>
        <w:spacing w:line="240" w:lineRule="auto"/>
        <w:ind w:right="-602" w:firstLine="708"/>
        <w:rPr>
          <w:rFonts w:ascii="Times New Roman" w:hAnsi="Times New Roman"/>
          <w:sz w:val="24"/>
          <w:szCs w:val="24"/>
        </w:rPr>
      </w:pPr>
      <w:r w:rsidRPr="004C7F75">
        <w:rPr>
          <w:rFonts w:ascii="Times New Roman" w:hAnsi="Times New Roman"/>
          <w:sz w:val="24"/>
          <w:szCs w:val="24"/>
        </w:rPr>
        <w:t xml:space="preserve">На основание чл. 39, ал. 2, т. 1 от ППЗОП всеки член от обединението </w:t>
      </w:r>
      <w:r w:rsidRPr="004C7F75">
        <w:rPr>
          <w:rFonts w:ascii="Times New Roman" w:hAnsi="Times New Roman"/>
          <w:i/>
          <w:sz w:val="24"/>
          <w:szCs w:val="24"/>
        </w:rPr>
        <w:t>„Еко - Инвест“</w:t>
      </w:r>
      <w:r w:rsidRPr="004C7F75">
        <w:rPr>
          <w:rFonts w:ascii="Times New Roman" w:hAnsi="Times New Roman"/>
          <w:sz w:val="24"/>
          <w:szCs w:val="24"/>
        </w:rPr>
        <w:t xml:space="preserve">  е представил</w:t>
      </w:r>
      <w:r w:rsidRPr="004C7F75">
        <w:rPr>
          <w:rFonts w:ascii="Times New Roman" w:hAnsi="Times New Roman"/>
          <w:i/>
          <w:sz w:val="24"/>
          <w:szCs w:val="24"/>
        </w:rPr>
        <w:t xml:space="preserve"> </w:t>
      </w:r>
      <w:r w:rsidRPr="004C7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ЕЕДОП. 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</w:pPr>
      <w:r w:rsidRPr="004C7F75">
        <w:t xml:space="preserve">След извършената проверка комисията установи следната непълнота/несъотвествие на информацията в представенити еЕЕДОП на </w:t>
      </w:r>
      <w:r w:rsidRPr="004C7F75">
        <w:rPr>
          <w:i/>
        </w:rPr>
        <w:t>ДЗЗД „Еко - Инвест“</w:t>
      </w:r>
      <w:r w:rsidRPr="004C7F75">
        <w:t xml:space="preserve"> : </w:t>
      </w:r>
    </w:p>
    <w:p w:rsidR="006F4F7F" w:rsidRPr="004C7F75" w:rsidRDefault="006F4F7F" w:rsidP="006F4F7F">
      <w:pPr>
        <w:tabs>
          <w:tab w:val="left" w:pos="284"/>
          <w:tab w:val="left" w:pos="567"/>
          <w:tab w:val="left" w:pos="993"/>
        </w:tabs>
        <w:ind w:right="-602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ab/>
      </w:r>
      <w:r w:rsidRPr="004C7F75">
        <w:rPr>
          <w:rFonts w:ascii="Times New Roman" w:hAnsi="Times New Roman" w:cs="Times New Roman"/>
        </w:rPr>
        <w:tab/>
        <w:t xml:space="preserve">  1. </w:t>
      </w:r>
      <w:r w:rsidRPr="004C7F75">
        <w:rPr>
          <w:rFonts w:ascii="Times New Roman" w:hAnsi="Times New Roman" w:cs="Times New Roman"/>
          <w:b/>
          <w:i/>
        </w:rPr>
        <w:t xml:space="preserve">В част IV ”Критерии за подбор” , буква: Б „Икономическо и финансово състояние“ </w:t>
      </w:r>
      <w:r w:rsidRPr="004C7F75">
        <w:rPr>
          <w:rFonts w:ascii="Times New Roman" w:hAnsi="Times New Roman" w:cs="Times New Roman"/>
          <w:b/>
          <w:bCs/>
          <w:i/>
        </w:rPr>
        <w:t xml:space="preserve">от ЕЕДОП, </w:t>
      </w:r>
      <w:r w:rsidRPr="004C7F75">
        <w:rPr>
          <w:rFonts w:ascii="Times New Roman" w:hAnsi="Times New Roman" w:cs="Times New Roman"/>
          <w:bCs/>
        </w:rPr>
        <w:t xml:space="preserve">участникът е декларирал конкретен годишен оборот </w:t>
      </w:r>
      <w:r w:rsidRPr="004C7F75">
        <w:rPr>
          <w:rFonts w:ascii="Times New Roman" w:hAnsi="Times New Roman" w:cs="Times New Roman"/>
        </w:rPr>
        <w:t xml:space="preserve">попадащ в обхвата на поръчката в размер на 103995,27 (сто и три хиляди деветстотин деведесет и пет и 0,27) лева. </w:t>
      </w:r>
    </w:p>
    <w:p w:rsidR="006F4F7F" w:rsidRPr="004C7F75" w:rsidRDefault="006F4F7F" w:rsidP="006F4F7F">
      <w:pPr>
        <w:tabs>
          <w:tab w:val="left" w:pos="284"/>
          <w:tab w:val="left" w:pos="567"/>
          <w:tab w:val="left" w:pos="993"/>
        </w:tabs>
        <w:ind w:right="-602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  <w:i/>
        </w:rPr>
        <w:tab/>
      </w:r>
      <w:r w:rsidRPr="004C7F75">
        <w:rPr>
          <w:rFonts w:ascii="Times New Roman" w:hAnsi="Times New Roman" w:cs="Times New Roman"/>
        </w:rPr>
        <w:t>Съгласно</w:t>
      </w:r>
      <w:r w:rsidRPr="004C7F75">
        <w:rPr>
          <w:rFonts w:ascii="Times New Roman" w:hAnsi="Times New Roman" w:cs="Times New Roman"/>
          <w:b/>
        </w:rPr>
        <w:t xml:space="preserve"> </w:t>
      </w:r>
      <w:r w:rsidRPr="004C7F75">
        <w:rPr>
          <w:rFonts w:ascii="Times New Roman" w:hAnsi="Times New Roman" w:cs="Times New Roman"/>
        </w:rPr>
        <w:t>т.1,</w:t>
      </w:r>
      <w:r w:rsidRPr="004C7F75">
        <w:rPr>
          <w:rFonts w:ascii="Times New Roman" w:hAnsi="Times New Roman" w:cs="Times New Roman"/>
          <w:b/>
        </w:rPr>
        <w:t xml:space="preserve"> </w:t>
      </w:r>
      <w:r w:rsidRPr="004C7F75">
        <w:rPr>
          <w:rFonts w:ascii="Times New Roman" w:hAnsi="Times New Roman" w:cs="Times New Roman"/>
          <w:i/>
        </w:rPr>
        <w:t xml:space="preserve">буква Б. Икономическо и финансово състояние </w:t>
      </w:r>
      <w:r w:rsidRPr="004C7F75">
        <w:rPr>
          <w:rFonts w:ascii="Times New Roman" w:hAnsi="Times New Roman" w:cs="Times New Roman"/>
        </w:rPr>
        <w:t>от документацията, у</w:t>
      </w:r>
      <w:r w:rsidRPr="004C7F75">
        <w:rPr>
          <w:rFonts w:ascii="Times New Roman" w:hAnsi="Times New Roman" w:cs="Times New Roman"/>
          <w:bCs/>
          <w:iCs/>
          <w:noProof/>
          <w:lang w:bidi="bg-BG"/>
        </w:rPr>
        <w:t>частниците следва да са реализирали</w:t>
      </w:r>
      <w:r w:rsidRPr="004C7F75">
        <w:rPr>
          <w:rFonts w:ascii="Times New Roman" w:hAnsi="Times New Roman" w:cs="Times New Roman"/>
          <w:b/>
          <w:bCs/>
          <w:iCs/>
          <w:noProof/>
          <w:lang w:bidi="bg-BG"/>
        </w:rPr>
        <w:t xml:space="preserve"> </w:t>
      </w:r>
      <w:r w:rsidRPr="004C7F75">
        <w:rPr>
          <w:rFonts w:ascii="Times New Roman" w:hAnsi="Times New Roman" w:cs="Times New Roman"/>
        </w:rPr>
        <w:t>минимален оборот в размер на 948 767,00 (деветстотин четиридесет и осем хиляди седемстотин шестдесет и седем) лева без включен ДДС, в сферата попадаща в обхвата на поръчката, изчислен на база годишните обороти през последните 3 (три) приключили финансови години (в зависимост от датата, на която участникът е създаден или е започнал дейността си).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Предвид изложеното</w:t>
      </w:r>
      <w:r w:rsidRPr="004C7F75">
        <w:rPr>
          <w:rFonts w:ascii="Times New Roman" w:hAnsi="Times New Roman" w:cs="Times New Roman"/>
          <w:i/>
        </w:rPr>
        <w:t>,</w:t>
      </w:r>
      <w:r w:rsidRPr="004C7F75">
        <w:rPr>
          <w:rFonts w:ascii="Times New Roman" w:hAnsi="Times New Roman" w:cs="Times New Roman"/>
        </w:rPr>
        <w:t xml:space="preserve"> на основание чл. 54, ал. 8 и ал. 9 от ППЗОП, комисията единодушно </w:t>
      </w:r>
      <w:r w:rsidRPr="004C7F75">
        <w:rPr>
          <w:rFonts w:ascii="Times New Roman" w:hAnsi="Times New Roman" w:cs="Times New Roman"/>
        </w:rPr>
        <w:lastRenderedPageBreak/>
        <w:t xml:space="preserve">реши да изиска от участникът </w:t>
      </w:r>
      <w:r w:rsidRPr="004C7F75">
        <w:rPr>
          <w:rFonts w:ascii="Times New Roman" w:hAnsi="Times New Roman" w:cs="Times New Roman"/>
          <w:i/>
        </w:rPr>
        <w:t>ДЗЗД „Еко - Инвест“</w:t>
      </w:r>
      <w:r w:rsidRPr="004C7F75">
        <w:rPr>
          <w:rFonts w:ascii="Times New Roman" w:hAnsi="Times New Roman" w:cs="Times New Roman"/>
        </w:rPr>
        <w:t xml:space="preserve"> в срок до пет работни дни от получаване на настоящия протокол да представи </w:t>
      </w:r>
      <w:r w:rsidRPr="004C7F75">
        <w:rPr>
          <w:rFonts w:ascii="Times New Roman" w:hAnsi="Times New Roman" w:cs="Times New Roman"/>
          <w:shd w:val="clear" w:color="auto" w:fill="FFFFFF"/>
        </w:rPr>
        <w:t>нов 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заявления за участие.</w:t>
      </w:r>
      <w:r w:rsidRPr="004C7F75">
        <w:rPr>
          <w:rFonts w:ascii="Times New Roman" w:hAnsi="Times New Roman" w:cs="Times New Roman"/>
        </w:rPr>
        <w:t xml:space="preserve"> 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 xml:space="preserve">8. </w:t>
      </w:r>
      <w:r w:rsidRPr="004C7F75">
        <w:rPr>
          <w:rFonts w:ascii="Times New Roman" w:hAnsi="Times New Roman" w:cs="Times New Roman"/>
        </w:rPr>
        <w:t xml:space="preserve">Оферта с вх. № 14110/26.10.2018 г. подадена от </w:t>
      </w:r>
      <w:r w:rsidRPr="004C7F75">
        <w:rPr>
          <w:rFonts w:ascii="Times New Roman" w:hAnsi="Times New Roman" w:cs="Times New Roman"/>
          <w:i/>
        </w:rPr>
        <w:t>„Галис Строй“ ЕООД</w:t>
      </w:r>
      <w:r w:rsidRPr="004C7F75">
        <w:rPr>
          <w:rFonts w:ascii="Times New Roman" w:hAnsi="Times New Roman" w:cs="Times New Roman"/>
        </w:rPr>
        <w:t xml:space="preserve"> .  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Участникът</w:t>
      </w:r>
      <w:r w:rsidRPr="004C7F75">
        <w:rPr>
          <w:rFonts w:ascii="Times New Roman" w:hAnsi="Times New Roman" w:cs="Times New Roman"/>
          <w:i/>
        </w:rPr>
        <w:t xml:space="preserve"> „Галис Строй“ ЕООД</w:t>
      </w:r>
      <w:r w:rsidRPr="004C7F75">
        <w:rPr>
          <w:rFonts w:ascii="Times New Roman" w:hAnsi="Times New Roman" w:cs="Times New Roman"/>
        </w:rPr>
        <w:t xml:space="preserve"> е търговско дружество, вписано в Търговския регистър към Агенцията по вписванията под ЕИК 203797457.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  <w:i/>
        </w:rPr>
      </w:pPr>
      <w:r w:rsidRPr="004C7F75">
        <w:rPr>
          <w:rFonts w:ascii="Times New Roman" w:hAnsi="Times New Roman" w:cs="Times New Roman"/>
        </w:rPr>
        <w:t xml:space="preserve">Съгласно разпоредбата на чл. 67 ал. 4 от Закона за обществените поръчки (ЗОП) във връзка с </w:t>
      </w:r>
      <w:r w:rsidRPr="004C7F75">
        <w:rPr>
          <w:rFonts w:ascii="Times New Roman" w:hAnsi="Times New Roman" w:cs="Times New Roman"/>
          <w:bCs/>
          <w:shd w:val="clear" w:color="auto" w:fill="FFFFFF"/>
        </w:rPr>
        <w:t>§</w:t>
      </w:r>
      <w:r w:rsidRPr="004C7F75">
        <w:rPr>
          <w:rFonts w:ascii="Times New Roman" w:hAnsi="Times New Roman" w:cs="Times New Roman"/>
        </w:rPr>
        <w:t xml:space="preserve">  29, т. 5, б. „а” от Преходните и заключителни разпоредби на ЗОП (считано от 01.04.2018г.) и изискването на Възложителя, участниците следва да представят електронен ЕЕДОП, цифрово подписан на оптичен носител.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602" w:firstLine="708"/>
        <w:jc w:val="both"/>
      </w:pPr>
      <w:r w:rsidRPr="004C7F75">
        <w:t xml:space="preserve">Участникът е декларирал липсата на основанията за отстраняване (обстоятелствата по </w:t>
      </w:r>
      <w:r w:rsidRPr="004C7F75">
        <w:rPr>
          <w:i/>
        </w:rPr>
        <w:t xml:space="preserve">т. </w:t>
      </w:r>
      <w:r w:rsidRPr="004C7F75">
        <w:rPr>
          <w:rStyle w:val="20"/>
          <w:b w:val="0"/>
          <w:i w:val="0"/>
        </w:rPr>
        <w:t>2</w:t>
      </w:r>
      <w:r w:rsidRPr="004C7F75">
        <w:rPr>
          <w:rStyle w:val="20"/>
          <w:b w:val="0"/>
          <w:i w:val="0"/>
          <w:lang w:val="en-US"/>
        </w:rPr>
        <w:t xml:space="preserve"> </w:t>
      </w:r>
      <w:r w:rsidRPr="004C7F75">
        <w:rPr>
          <w:rFonts w:eastAsia="PMingLiU"/>
          <w:i/>
        </w:rPr>
        <w:t>Изисквания за личното състояние на участниците,</w:t>
      </w:r>
      <w:r w:rsidRPr="004C7F75">
        <w:rPr>
          <w:rFonts w:eastAsia="PMingLiU"/>
          <w:b/>
        </w:rPr>
        <w:t xml:space="preserve"> </w:t>
      </w:r>
      <w:r w:rsidRPr="004C7F75">
        <w:rPr>
          <w:rStyle w:val="23"/>
        </w:rPr>
        <w:t xml:space="preserve">от раздел </w:t>
      </w:r>
      <w:r w:rsidRPr="004C7F75">
        <w:rPr>
          <w:i/>
        </w:rPr>
        <w:t>I Условия за участие в процедурата за възлагане на обществена поръчка</w:t>
      </w:r>
      <w:r w:rsidRPr="004C7F75">
        <w:t xml:space="preserve">) и съответствието с критериите за подбор, чрез представяне на Единен европейски документ за обществени поръчки (ЕЕДОП) в електронен вид, на оптичен носител. 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След извършената проверка, комисията установи  следната непълнот на информацията в представения еЕЕДОП – представеният ЕЕДОП не е електронно подписан.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Предвид изложеното</w:t>
      </w:r>
      <w:r w:rsidRPr="004C7F75">
        <w:rPr>
          <w:rFonts w:ascii="Times New Roman" w:hAnsi="Times New Roman" w:cs="Times New Roman"/>
          <w:i/>
        </w:rPr>
        <w:t>,</w:t>
      </w:r>
      <w:r w:rsidRPr="004C7F75">
        <w:rPr>
          <w:rFonts w:ascii="Times New Roman" w:hAnsi="Times New Roman" w:cs="Times New Roman"/>
        </w:rPr>
        <w:t xml:space="preserve"> на основание чл. 54, ал. 8 и ал. 9 от ППЗОП, комисията единодушно реши да изиска от участникът </w:t>
      </w:r>
      <w:r w:rsidRPr="004C7F75">
        <w:rPr>
          <w:rFonts w:ascii="Times New Roman" w:hAnsi="Times New Roman" w:cs="Times New Roman"/>
          <w:i/>
        </w:rPr>
        <w:t>„Галис Строй“ ЕООД</w:t>
      </w:r>
      <w:r w:rsidRPr="004C7F75">
        <w:rPr>
          <w:rFonts w:ascii="Times New Roman" w:hAnsi="Times New Roman" w:cs="Times New Roman"/>
        </w:rPr>
        <w:t xml:space="preserve"> в срок до пет работни дни от получаване на настоящия протокол да представи </w:t>
      </w:r>
      <w:r w:rsidRPr="004C7F75">
        <w:rPr>
          <w:rFonts w:ascii="Times New Roman" w:hAnsi="Times New Roman" w:cs="Times New Roman"/>
          <w:shd w:val="clear" w:color="auto" w:fill="FFFFFF"/>
        </w:rPr>
        <w:t>нов 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заявления за участие.</w:t>
      </w:r>
      <w:r w:rsidRPr="004C7F75">
        <w:rPr>
          <w:rFonts w:ascii="Times New Roman" w:hAnsi="Times New Roman" w:cs="Times New Roman"/>
        </w:rPr>
        <w:t xml:space="preserve"> </w:t>
      </w:r>
    </w:p>
    <w:p w:rsidR="006F4F7F" w:rsidRPr="004C7F75" w:rsidRDefault="006F4F7F" w:rsidP="006F4F7F">
      <w:pPr>
        <w:tabs>
          <w:tab w:val="left" w:pos="778"/>
        </w:tabs>
        <w:ind w:right="-602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ab/>
        <w:t>Съгласно чл. 54, ал. 8 от ППЗОП, копие на настоящия протокол се изпрати до участниците в процедурата, като в същия ден се публикува в електронната преписка на поръчката, в Профила на купувача.</w:t>
      </w:r>
    </w:p>
    <w:p w:rsidR="006F4F7F" w:rsidRPr="004C7F75" w:rsidRDefault="006F4F7F" w:rsidP="006F4F7F">
      <w:pPr>
        <w:pStyle w:val="21"/>
        <w:shd w:val="clear" w:color="auto" w:fill="auto"/>
        <w:tabs>
          <w:tab w:val="left" w:pos="778"/>
        </w:tabs>
        <w:spacing w:after="0" w:line="240" w:lineRule="auto"/>
        <w:ind w:right="-602" w:firstLine="0"/>
        <w:jc w:val="both"/>
        <w:rPr>
          <w:b/>
          <w:color w:val="auto"/>
          <w:lang w:val="en-US"/>
        </w:rPr>
      </w:pPr>
      <w:r w:rsidRPr="004C7F75">
        <w:tab/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  <w:color w:val="auto"/>
        </w:rPr>
      </w:pPr>
      <w:r w:rsidRPr="004C7F75">
        <w:rPr>
          <w:rFonts w:ascii="Times New Roman" w:hAnsi="Times New Roman" w:cs="Times New Roman"/>
          <w:b/>
          <w:color w:val="auto"/>
          <w:lang w:val="en-US"/>
        </w:rPr>
        <w:t>III</w:t>
      </w:r>
      <w:r w:rsidRPr="004C7F75">
        <w:rPr>
          <w:rFonts w:ascii="Times New Roman" w:hAnsi="Times New Roman" w:cs="Times New Roman"/>
          <w:b/>
          <w:color w:val="auto"/>
        </w:rPr>
        <w:t>.</w:t>
      </w:r>
      <w:r w:rsidRPr="004C7F75">
        <w:rPr>
          <w:rFonts w:ascii="Times New Roman" w:hAnsi="Times New Roman" w:cs="Times New Roman"/>
          <w:color w:val="auto"/>
        </w:rPr>
        <w:t xml:space="preserve"> На </w:t>
      </w:r>
      <w:r w:rsidRPr="004C7F75">
        <w:rPr>
          <w:rFonts w:ascii="Times New Roman" w:hAnsi="Times New Roman" w:cs="Times New Roman"/>
          <w:color w:val="auto"/>
          <w:lang w:val="en-US"/>
        </w:rPr>
        <w:t>1</w:t>
      </w:r>
      <w:r w:rsidRPr="004C7F75">
        <w:rPr>
          <w:rFonts w:ascii="Times New Roman" w:hAnsi="Times New Roman" w:cs="Times New Roman"/>
          <w:color w:val="auto"/>
        </w:rPr>
        <w:t>0</w:t>
      </w:r>
      <w:r w:rsidRPr="004C7F75">
        <w:rPr>
          <w:rFonts w:ascii="Times New Roman" w:hAnsi="Times New Roman" w:cs="Times New Roman"/>
        </w:rPr>
        <w:t>.1</w:t>
      </w:r>
      <w:r w:rsidRPr="004C7F75">
        <w:rPr>
          <w:rFonts w:ascii="Times New Roman" w:hAnsi="Times New Roman" w:cs="Times New Roman"/>
          <w:lang w:val="en-US"/>
        </w:rPr>
        <w:t>2</w:t>
      </w:r>
      <w:r w:rsidRPr="004C7F75">
        <w:rPr>
          <w:rFonts w:ascii="Times New Roman" w:hAnsi="Times New Roman" w:cs="Times New Roman"/>
        </w:rPr>
        <w:t>.2017</w:t>
      </w:r>
      <w:r w:rsidRPr="004C7F75">
        <w:rPr>
          <w:rFonts w:ascii="Times New Roman" w:hAnsi="Times New Roman" w:cs="Times New Roman"/>
          <w:color w:val="auto"/>
        </w:rPr>
        <w:t xml:space="preserve">. в гр. София, на закрито заседание в </w:t>
      </w:r>
      <w:r w:rsidRPr="004C7F75">
        <w:rPr>
          <w:rFonts w:ascii="Times New Roman" w:hAnsi="Times New Roman" w:cs="Times New Roman"/>
        </w:rPr>
        <w:t xml:space="preserve">в сградата на </w:t>
      </w:r>
      <w:r w:rsidRPr="004C7F75">
        <w:rPr>
          <w:rFonts w:ascii="Times New Roman" w:hAnsi="Times New Roman" w:cs="Times New Roman"/>
          <w:shd w:val="clear" w:color="auto" w:fill="FEFEFE"/>
        </w:rPr>
        <w:t>Изпълнителна агенция “Военни клубове и военно-почивно дело” (ИА „ВКВПД”)</w:t>
      </w:r>
      <w:r w:rsidRPr="004C7F75">
        <w:rPr>
          <w:rFonts w:ascii="Times New Roman" w:hAnsi="Times New Roman" w:cs="Times New Roman"/>
        </w:rPr>
        <w:t xml:space="preserve">, гр. София, бул. „Цар Освободител” № 7, </w:t>
      </w:r>
      <w:r w:rsidRPr="004C7F75">
        <w:rPr>
          <w:rFonts w:ascii="Times New Roman" w:hAnsi="Times New Roman" w:cs="Times New Roman"/>
          <w:color w:val="auto"/>
        </w:rPr>
        <w:t xml:space="preserve">в </w:t>
      </w:r>
      <w:r w:rsidRPr="004C7F75">
        <w:rPr>
          <w:rFonts w:ascii="Times New Roman" w:hAnsi="Times New Roman" w:cs="Times New Roman"/>
          <w:color w:val="auto"/>
          <w:lang w:val="en-US"/>
        </w:rPr>
        <w:t>9</w:t>
      </w:r>
      <w:r w:rsidRPr="004C7F75">
        <w:rPr>
          <w:rFonts w:ascii="Times New Roman" w:hAnsi="Times New Roman" w:cs="Times New Roman"/>
          <w:color w:val="auto"/>
        </w:rPr>
        <w:t>:</w:t>
      </w:r>
      <w:r w:rsidRPr="004C7F75">
        <w:rPr>
          <w:rFonts w:ascii="Times New Roman" w:hAnsi="Times New Roman" w:cs="Times New Roman"/>
          <w:color w:val="auto"/>
          <w:lang w:val="en-US"/>
        </w:rPr>
        <w:t>30</w:t>
      </w:r>
      <w:r w:rsidRPr="004C7F75">
        <w:rPr>
          <w:rFonts w:ascii="Times New Roman" w:hAnsi="Times New Roman" w:cs="Times New Roman"/>
          <w:color w:val="auto"/>
        </w:rPr>
        <w:t xml:space="preserve"> ч., комисия, назначена със </w:t>
      </w:r>
      <w:r w:rsidRPr="004C7F75">
        <w:rPr>
          <w:rStyle w:val="20"/>
          <w:b w:val="0"/>
          <w:i w:val="0"/>
          <w:color w:val="auto"/>
        </w:rPr>
        <w:t xml:space="preserve">Заповед № </w:t>
      </w:r>
      <w:r w:rsidRPr="004C7F75">
        <w:rPr>
          <w:rFonts w:ascii="Times New Roman" w:hAnsi="Times New Roman" w:cs="Times New Roman"/>
          <w:lang w:val="ru-RU"/>
        </w:rPr>
        <w:t>№ </w:t>
      </w:r>
      <w:r w:rsidRPr="004C7F75">
        <w:rPr>
          <w:rFonts w:ascii="Times New Roman" w:hAnsi="Times New Roman" w:cs="Times New Roman"/>
        </w:rPr>
        <w:t xml:space="preserve">1333/29.10.2018 </w:t>
      </w:r>
      <w:r w:rsidRPr="004C7F75">
        <w:rPr>
          <w:rFonts w:ascii="Times New Roman" w:hAnsi="Times New Roman" w:cs="Times New Roman"/>
          <w:lang w:val="ru-RU"/>
        </w:rPr>
        <w:t>г.</w:t>
      </w:r>
      <w:r w:rsidRPr="004C7F75">
        <w:rPr>
          <w:rFonts w:ascii="Times New Roman" w:hAnsi="Times New Roman" w:cs="Times New Roman"/>
          <w:color w:val="auto"/>
        </w:rPr>
        <w:t xml:space="preserve"> на </w:t>
      </w:r>
      <w:r w:rsidRPr="004C7F75">
        <w:rPr>
          <w:rFonts w:ascii="Times New Roman" w:hAnsi="Times New Roman" w:cs="Times New Roman"/>
          <w:shd w:val="clear" w:color="auto" w:fill="FEFEFE"/>
        </w:rPr>
        <w:t>Изпълнителния директор на Изпълнителна агенция “Военни клубове и военно-почивно дело”</w:t>
      </w:r>
      <w:r w:rsidRPr="004C7F75">
        <w:rPr>
          <w:rFonts w:ascii="Times New Roman" w:hAnsi="Times New Roman" w:cs="Times New Roman"/>
        </w:rPr>
        <w:t xml:space="preserve"> (Възложителя)</w:t>
      </w:r>
      <w:r w:rsidRPr="004C7F75">
        <w:rPr>
          <w:rFonts w:ascii="Times New Roman" w:hAnsi="Times New Roman" w:cs="Times New Roman"/>
          <w:color w:val="auto"/>
        </w:rPr>
        <w:t>, в състав:</w:t>
      </w:r>
    </w:p>
    <w:p w:rsidR="006F4F7F" w:rsidRPr="004C7F75" w:rsidRDefault="006F4F7F" w:rsidP="006F4F7F">
      <w:pPr>
        <w:ind w:right="-602" w:firstLine="709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Председател:</w:t>
      </w:r>
      <w:r w:rsidRPr="004C7F75">
        <w:rPr>
          <w:rFonts w:ascii="Times New Roman" w:hAnsi="Times New Roman" w:cs="Times New Roman"/>
        </w:rPr>
        <w:t xml:space="preserve">  Калина Борисова – директор на дирекция „Управление на собствеността и жилищен фонд“; </w:t>
      </w:r>
    </w:p>
    <w:p w:rsidR="006F4F7F" w:rsidRPr="004C7F75" w:rsidRDefault="006F4F7F" w:rsidP="006F4F7F">
      <w:pPr>
        <w:ind w:right="-602" w:firstLine="709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Членове:  1.</w:t>
      </w:r>
      <w:r w:rsidRPr="004C7F75">
        <w:rPr>
          <w:rFonts w:ascii="Times New Roman" w:hAnsi="Times New Roman" w:cs="Times New Roman"/>
        </w:rPr>
        <w:t xml:space="preserve"> Валентин Чиликов – началник отдел „Управление на държавната собственост“, дирекция „Управление на собствеността и жилищен фонд“; </w:t>
      </w:r>
    </w:p>
    <w:p w:rsidR="006F4F7F" w:rsidRPr="004C7F75" w:rsidRDefault="006F4F7F" w:rsidP="006F4F7F">
      <w:pPr>
        <w:tabs>
          <w:tab w:val="left" w:pos="0"/>
        </w:tabs>
        <w:ind w:right="-602" w:firstLine="708"/>
        <w:jc w:val="both"/>
        <w:rPr>
          <w:rFonts w:ascii="Times New Roman" w:hAnsi="Times New Roman" w:cs="Times New Roman"/>
          <w:b/>
        </w:rPr>
      </w:pPr>
      <w:r w:rsidRPr="004C7F75">
        <w:rPr>
          <w:rFonts w:ascii="Times New Roman" w:hAnsi="Times New Roman" w:cs="Times New Roman"/>
        </w:rPr>
        <w:t xml:space="preserve">                   </w:t>
      </w:r>
      <w:r w:rsidRPr="004C7F75">
        <w:rPr>
          <w:rFonts w:ascii="Times New Roman" w:hAnsi="Times New Roman" w:cs="Times New Roman"/>
          <w:b/>
        </w:rPr>
        <w:t>2.</w:t>
      </w:r>
      <w:r w:rsidRPr="004C7F75">
        <w:rPr>
          <w:rFonts w:ascii="Times New Roman" w:hAnsi="Times New Roman" w:cs="Times New Roman"/>
        </w:rPr>
        <w:t xml:space="preserve"> Искрен Маринов </w:t>
      </w:r>
      <w:r w:rsidRPr="004C7F75">
        <w:rPr>
          <w:rFonts w:ascii="Times New Roman" w:hAnsi="Times New Roman" w:cs="Times New Roman"/>
          <w:b/>
        </w:rPr>
        <w:t xml:space="preserve">– </w:t>
      </w:r>
      <w:r w:rsidRPr="004C7F75">
        <w:rPr>
          <w:rFonts w:ascii="Times New Roman" w:hAnsi="Times New Roman" w:cs="Times New Roman"/>
        </w:rPr>
        <w:t>главен юрисконсулт в отдел „Правно обслужване“, дирекция „Административно-правно обслужване и човешки ресурси“;</w:t>
      </w:r>
      <w:r w:rsidRPr="004C7F75">
        <w:rPr>
          <w:rFonts w:ascii="Times New Roman" w:hAnsi="Times New Roman" w:cs="Times New Roman"/>
          <w:b/>
        </w:rPr>
        <w:tab/>
      </w:r>
      <w:r w:rsidRPr="004C7F75">
        <w:rPr>
          <w:rFonts w:ascii="Times New Roman" w:hAnsi="Times New Roman" w:cs="Times New Roman"/>
          <w:b/>
        </w:rPr>
        <w:tab/>
      </w:r>
    </w:p>
    <w:p w:rsidR="006F4F7F" w:rsidRPr="004C7F75" w:rsidRDefault="006F4F7F" w:rsidP="006F4F7F">
      <w:pPr>
        <w:tabs>
          <w:tab w:val="left" w:pos="0"/>
        </w:tabs>
        <w:ind w:right="-60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ab/>
        <w:t xml:space="preserve">       3. </w:t>
      </w:r>
      <w:r w:rsidRPr="004C7F75">
        <w:rPr>
          <w:rFonts w:ascii="Times New Roman" w:hAnsi="Times New Roman" w:cs="Times New Roman"/>
        </w:rPr>
        <w:t>Ива Захариева</w:t>
      </w:r>
      <w:r w:rsidRPr="004C7F75">
        <w:rPr>
          <w:rFonts w:ascii="Times New Roman" w:hAnsi="Times New Roman" w:cs="Times New Roman"/>
          <w:b/>
        </w:rPr>
        <w:t xml:space="preserve"> - </w:t>
      </w:r>
      <w:r w:rsidRPr="004C7F75">
        <w:rPr>
          <w:rFonts w:ascii="Times New Roman" w:hAnsi="Times New Roman" w:cs="Times New Roman"/>
        </w:rPr>
        <w:t>главен експерт в отдел „Обществени поръчки“, дирекция „Управление на собствеността и жилищен фонд“,</w:t>
      </w:r>
    </w:p>
    <w:p w:rsidR="006F4F7F" w:rsidRPr="004C7F75" w:rsidRDefault="006F4F7F" w:rsidP="006F4F7F">
      <w:pPr>
        <w:tabs>
          <w:tab w:val="left" w:pos="0"/>
        </w:tabs>
        <w:ind w:right="-602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ab/>
      </w:r>
      <w:r w:rsidRPr="004C7F75">
        <w:rPr>
          <w:rFonts w:ascii="Times New Roman" w:hAnsi="Times New Roman" w:cs="Times New Roman"/>
        </w:rPr>
        <w:tab/>
        <w:t xml:space="preserve">        </w:t>
      </w:r>
      <w:r w:rsidRPr="004C7F75">
        <w:rPr>
          <w:rFonts w:ascii="Times New Roman" w:hAnsi="Times New Roman" w:cs="Times New Roman"/>
          <w:b/>
        </w:rPr>
        <w:t xml:space="preserve">4. </w:t>
      </w:r>
      <w:r w:rsidRPr="004C7F75">
        <w:rPr>
          <w:rFonts w:ascii="Times New Roman" w:hAnsi="Times New Roman" w:cs="Times New Roman"/>
        </w:rPr>
        <w:t>Нина Мальова – главен експерт в отдел „Бюджет“, дирекция „Финанси“,</w:t>
      </w:r>
    </w:p>
    <w:p w:rsidR="006F4F7F" w:rsidRPr="004C7F75" w:rsidRDefault="006F4F7F" w:rsidP="006F4F7F">
      <w:pPr>
        <w:ind w:right="-602"/>
        <w:jc w:val="both"/>
        <w:rPr>
          <w:rFonts w:ascii="Times New Roman" w:hAnsi="Times New Roman" w:cs="Times New Roman"/>
          <w:color w:val="auto"/>
        </w:rPr>
      </w:pPr>
    </w:p>
    <w:p w:rsidR="006F4F7F" w:rsidRPr="004C7F75" w:rsidRDefault="006F4F7F" w:rsidP="006F4F7F">
      <w:pPr>
        <w:shd w:val="clear" w:color="auto" w:fill="FFFFFF"/>
        <w:ind w:right="-602" w:firstLine="708"/>
        <w:jc w:val="both"/>
        <w:rPr>
          <w:rFonts w:ascii="Times New Roman" w:hAnsi="Times New Roman" w:cs="Times New Roman"/>
          <w:color w:val="auto"/>
        </w:rPr>
      </w:pPr>
      <w:r w:rsidRPr="004C7F75">
        <w:rPr>
          <w:rFonts w:ascii="Times New Roman" w:hAnsi="Times New Roman" w:cs="Times New Roman"/>
          <w:color w:val="auto"/>
        </w:rPr>
        <w:t xml:space="preserve">се събра за да продължи своята работа с разглеждане на допълнително представените документи, относно съответствието на участниците в обществена поръчка с предмет </w:t>
      </w:r>
      <w:r w:rsidRPr="004C7F75">
        <w:rPr>
          <w:rFonts w:ascii="Times New Roman" w:hAnsi="Times New Roman" w:cs="Times New Roman"/>
          <w:b/>
          <w:i/>
          <w:lang w:val="ru-RU"/>
        </w:rPr>
        <w:t>„</w:t>
      </w:r>
      <w:r w:rsidRPr="004C7F75">
        <w:rPr>
          <w:rFonts w:ascii="Times New Roman" w:hAnsi="Times New Roman" w:cs="Times New Roman"/>
          <w:b/>
          <w:i/>
        </w:rPr>
        <w:t xml:space="preserve">Извършване на цялостен ремонт на покривното покритие и </w:t>
      </w:r>
      <w:r w:rsidRPr="004C7F75">
        <w:rPr>
          <w:rFonts w:ascii="Times New Roman" w:hAnsi="Times New Roman" w:cs="Times New Roman"/>
          <w:b/>
          <w:i/>
          <w:lang w:val="ru-RU"/>
        </w:rPr>
        <w:t>р</w:t>
      </w:r>
      <w:r w:rsidRPr="004C7F75">
        <w:rPr>
          <w:rFonts w:ascii="Times New Roman" w:hAnsi="Times New Roman" w:cs="Times New Roman"/>
          <w:b/>
          <w:i/>
        </w:rPr>
        <w:t>емонтни дейности на хотелската част във Военно-почивен дом „Несебър”</w:t>
      </w:r>
      <w:r w:rsidRPr="004C7F75">
        <w:rPr>
          <w:rFonts w:ascii="Times New Roman" w:hAnsi="Times New Roman" w:cs="Times New Roman"/>
          <w:color w:val="auto"/>
        </w:rPr>
        <w:t>, с изискванията към личното състояние и критериите за подбор.</w:t>
      </w:r>
    </w:p>
    <w:p w:rsidR="006F4F7F" w:rsidRPr="004C7F75" w:rsidRDefault="006F4F7F" w:rsidP="006F4F7F">
      <w:pPr>
        <w:shd w:val="clear" w:color="auto" w:fill="FFFFFF"/>
        <w:ind w:right="-602" w:firstLine="708"/>
        <w:jc w:val="both"/>
        <w:rPr>
          <w:rFonts w:ascii="Times New Roman" w:hAnsi="Times New Roman" w:cs="Times New Roman"/>
          <w:color w:val="auto"/>
        </w:rPr>
      </w:pPr>
      <w:r w:rsidRPr="004C7F75">
        <w:rPr>
          <w:rFonts w:ascii="Times New Roman" w:hAnsi="Times New Roman" w:cs="Times New Roman"/>
          <w:color w:val="auto"/>
        </w:rPr>
        <w:t>След като се установи, че комисията е в пълен състав, на основание чл. 54, ал. 12 от ППЗОП членовете й пристъпиха към разглеждане в закрито заседание на допълнително представените документи и/или информация от участниците в обществената поръчка</w:t>
      </w:r>
      <w:r w:rsidRPr="004C7F75">
        <w:rPr>
          <w:rFonts w:ascii="Times New Roman" w:hAnsi="Times New Roman" w:cs="Times New Roman"/>
        </w:rPr>
        <w:t xml:space="preserve"> </w:t>
      </w:r>
      <w:r w:rsidRPr="004C7F75">
        <w:rPr>
          <w:rFonts w:ascii="Times New Roman" w:hAnsi="Times New Roman" w:cs="Times New Roman"/>
          <w:color w:val="auto"/>
        </w:rPr>
        <w:t xml:space="preserve">във връзка с констатациите изложени в Протокол №1. </w:t>
      </w:r>
    </w:p>
    <w:p w:rsidR="006F4F7F" w:rsidRPr="004C7F75" w:rsidRDefault="006F4F7F" w:rsidP="006F4F7F">
      <w:pPr>
        <w:ind w:right="-602" w:firstLine="708"/>
        <w:jc w:val="both"/>
        <w:rPr>
          <w:rFonts w:ascii="Times New Roman" w:hAnsi="Times New Roman" w:cs="Times New Roman"/>
          <w:color w:val="auto"/>
        </w:rPr>
      </w:pPr>
      <w:r w:rsidRPr="004C7F75">
        <w:rPr>
          <w:rFonts w:ascii="Times New Roman" w:hAnsi="Times New Roman" w:cs="Times New Roman"/>
          <w:color w:val="auto"/>
        </w:rPr>
        <w:t xml:space="preserve">Председателят на комисията обяви, че в законоустановения срок, съгласно чл. 54 ал. 9 от ППЗОП в деловодството на ИА „ВКВПД“ документи са депозирани от: </w:t>
      </w:r>
    </w:p>
    <w:p w:rsidR="006F4F7F" w:rsidRPr="004C7F75" w:rsidRDefault="006F4F7F" w:rsidP="006F4F7F">
      <w:pPr>
        <w:ind w:right="-574" w:firstLine="708"/>
        <w:jc w:val="both"/>
        <w:rPr>
          <w:rFonts w:ascii="Times New Roman" w:hAnsi="Times New Roman" w:cs="Times New Roman"/>
          <w:color w:val="auto"/>
        </w:rPr>
      </w:pPr>
    </w:p>
    <w:tbl>
      <w:tblPr>
        <w:tblW w:w="10090" w:type="dxa"/>
        <w:jc w:val="center"/>
        <w:tblInd w:w="5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4448"/>
        <w:gridCol w:w="5128"/>
      </w:tblGrid>
      <w:tr w:rsidR="006F4F7F" w:rsidRPr="004C7F75" w:rsidTr="00345463">
        <w:trPr>
          <w:cantSplit/>
          <w:trHeight w:val="656"/>
          <w:jc w:val="center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 w:rsidRPr="004C7F75">
              <w:rPr>
                <w:rFonts w:ascii="Times New Roman" w:hAnsi="Times New Roman" w:cs="Times New Roman"/>
                <w:b/>
                <w:lang w:val="be-BY"/>
              </w:rPr>
              <w:lastRenderedPageBreak/>
              <w:t>№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pStyle w:val="Heading2"/>
              <w:spacing w:before="0" w:after="0"/>
              <w:ind w:right="-574"/>
              <w:jc w:val="both"/>
              <w:rPr>
                <w:i/>
                <w:sz w:val="24"/>
                <w:szCs w:val="24"/>
              </w:rPr>
            </w:pPr>
            <w:r w:rsidRPr="004C7F75">
              <w:rPr>
                <w:sz w:val="24"/>
                <w:szCs w:val="24"/>
              </w:rPr>
              <w:t>Вх. №/дата и час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pStyle w:val="Heading2"/>
              <w:spacing w:before="0" w:after="0"/>
              <w:ind w:right="-574"/>
              <w:jc w:val="both"/>
              <w:rPr>
                <w:i/>
                <w:sz w:val="24"/>
                <w:szCs w:val="24"/>
              </w:rPr>
            </w:pPr>
            <w:r w:rsidRPr="004C7F75">
              <w:rPr>
                <w:sz w:val="24"/>
                <w:szCs w:val="24"/>
              </w:rPr>
              <w:t>Име на участника</w:t>
            </w:r>
          </w:p>
        </w:tc>
      </w:tr>
      <w:tr w:rsidR="006F4F7F" w:rsidRPr="004C7F75" w:rsidTr="00345463">
        <w:trPr>
          <w:cantSplit/>
          <w:trHeight w:val="520"/>
          <w:jc w:val="center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  <w:lang w:val="be-BY"/>
              </w:rPr>
              <w:t>В</w:t>
            </w:r>
            <w:r w:rsidRPr="004C7F75">
              <w:rPr>
                <w:rFonts w:ascii="Times New Roman" w:hAnsi="Times New Roman" w:cs="Times New Roman"/>
              </w:rPr>
              <w:t>х. № 15786/30.11.2018г./11:07ч.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ДЗЗД „Еко - Инвест“</w:t>
            </w:r>
          </w:p>
        </w:tc>
      </w:tr>
      <w:tr w:rsidR="006F4F7F" w:rsidRPr="004C7F75" w:rsidTr="00345463">
        <w:trPr>
          <w:cantSplit/>
          <w:trHeight w:val="400"/>
          <w:jc w:val="center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  <w:lang w:val="be-BY"/>
              </w:rPr>
              <w:t>В</w:t>
            </w:r>
            <w:r w:rsidRPr="004C7F75">
              <w:rPr>
                <w:rFonts w:ascii="Times New Roman" w:hAnsi="Times New Roman" w:cs="Times New Roman"/>
              </w:rPr>
              <w:t>х. № 15948/04.12.2018г./</w:t>
            </w:r>
            <w:r w:rsidRPr="004C7F75">
              <w:rPr>
                <w:rFonts w:ascii="Times New Roman" w:hAnsi="Times New Roman" w:cs="Times New Roman"/>
                <w:lang w:val="en-US"/>
              </w:rPr>
              <w:t>13</w:t>
            </w:r>
            <w:r w:rsidRPr="004C7F75">
              <w:rPr>
                <w:rFonts w:ascii="Times New Roman" w:hAnsi="Times New Roman" w:cs="Times New Roman"/>
              </w:rPr>
              <w:t>:18ч.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 xml:space="preserve">ДЗЗД „Престиж - Парсек“ </w:t>
            </w:r>
          </w:p>
        </w:tc>
      </w:tr>
      <w:tr w:rsidR="006F4F7F" w:rsidRPr="004C7F75" w:rsidTr="00345463">
        <w:trPr>
          <w:cantSplit/>
          <w:trHeight w:val="378"/>
          <w:jc w:val="center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  <w:lang w:val="be-BY"/>
              </w:rPr>
              <w:t>В</w:t>
            </w:r>
            <w:r w:rsidRPr="004C7F75">
              <w:rPr>
                <w:rFonts w:ascii="Times New Roman" w:hAnsi="Times New Roman" w:cs="Times New Roman"/>
              </w:rPr>
              <w:t>х. № 15938/04.12.2018г./11:33ч.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„Агрон Груп“ ЕООД</w:t>
            </w:r>
          </w:p>
        </w:tc>
      </w:tr>
      <w:tr w:rsidR="006F4F7F" w:rsidRPr="004C7F75" w:rsidTr="00345463">
        <w:trPr>
          <w:cantSplit/>
          <w:trHeight w:val="397"/>
          <w:jc w:val="center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  <w:lang w:val="be-BY"/>
              </w:rPr>
            </w:pPr>
            <w:r w:rsidRPr="004C7F75">
              <w:rPr>
                <w:rFonts w:ascii="Times New Roman" w:hAnsi="Times New Roman" w:cs="Times New Roman"/>
                <w:lang w:val="be-BY"/>
              </w:rPr>
              <w:t>В</w:t>
            </w:r>
            <w:r w:rsidRPr="004C7F75">
              <w:rPr>
                <w:rFonts w:ascii="Times New Roman" w:hAnsi="Times New Roman" w:cs="Times New Roman"/>
              </w:rPr>
              <w:t>х. № 15939/04.12.2018г./11:43ч.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ДЗЗД „Макс“</w:t>
            </w:r>
          </w:p>
        </w:tc>
      </w:tr>
      <w:tr w:rsidR="006F4F7F" w:rsidRPr="004C7F75" w:rsidTr="00345463">
        <w:trPr>
          <w:cantSplit/>
          <w:trHeight w:val="404"/>
          <w:jc w:val="center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  <w:lang w:val="be-BY"/>
              </w:rPr>
            </w:pPr>
            <w:r w:rsidRPr="004C7F75">
              <w:rPr>
                <w:rFonts w:ascii="Times New Roman" w:hAnsi="Times New Roman" w:cs="Times New Roman"/>
                <w:lang w:val="be-BY"/>
              </w:rPr>
              <w:t>В</w:t>
            </w:r>
            <w:r w:rsidRPr="004C7F75">
              <w:rPr>
                <w:rFonts w:ascii="Times New Roman" w:hAnsi="Times New Roman" w:cs="Times New Roman"/>
              </w:rPr>
              <w:t>х. № 116006/05.12.2018г./11:19ч.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„Галис Строй“ ЕООД</w:t>
            </w:r>
          </w:p>
        </w:tc>
      </w:tr>
      <w:tr w:rsidR="006F4F7F" w:rsidRPr="004C7F75" w:rsidTr="00345463">
        <w:trPr>
          <w:cantSplit/>
          <w:trHeight w:val="396"/>
          <w:jc w:val="center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  <w:lang w:val="be-BY"/>
              </w:rPr>
            </w:pPr>
            <w:r w:rsidRPr="004C7F75">
              <w:rPr>
                <w:rFonts w:ascii="Times New Roman" w:hAnsi="Times New Roman" w:cs="Times New Roman"/>
                <w:lang w:val="be-BY"/>
              </w:rPr>
              <w:t>В</w:t>
            </w:r>
            <w:r w:rsidRPr="004C7F75">
              <w:rPr>
                <w:rFonts w:ascii="Times New Roman" w:hAnsi="Times New Roman" w:cs="Times New Roman"/>
              </w:rPr>
              <w:t>х. № 16183/07.12.2018г./11:51ч.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„Мидия Инфраструктурно Строителство“ ООД</w:t>
            </w:r>
          </w:p>
        </w:tc>
      </w:tr>
    </w:tbl>
    <w:p w:rsidR="006F4F7F" w:rsidRPr="004C7F75" w:rsidRDefault="006F4F7F" w:rsidP="006F4F7F">
      <w:pPr>
        <w:ind w:right="-574" w:firstLine="708"/>
        <w:jc w:val="both"/>
        <w:rPr>
          <w:rFonts w:ascii="Times New Roman" w:hAnsi="Times New Roman" w:cs="Times New Roman"/>
          <w:color w:val="auto"/>
        </w:rPr>
      </w:pPr>
    </w:p>
    <w:p w:rsidR="006F4F7F" w:rsidRPr="004C7F75" w:rsidRDefault="006F4F7F" w:rsidP="006F4F7F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color w:val="auto"/>
        </w:rPr>
      </w:pPr>
      <w:r w:rsidRPr="004C7F75">
        <w:rPr>
          <w:rFonts w:ascii="Times New Roman" w:hAnsi="Times New Roman" w:cs="Times New Roman"/>
          <w:b/>
          <w:color w:val="auto"/>
          <w:lang w:val="en-US"/>
        </w:rPr>
        <w:t>IV</w:t>
      </w:r>
      <w:r w:rsidRPr="004C7F75">
        <w:rPr>
          <w:rFonts w:ascii="Times New Roman" w:hAnsi="Times New Roman" w:cs="Times New Roman"/>
          <w:b/>
          <w:color w:val="auto"/>
        </w:rPr>
        <w:t>.</w:t>
      </w:r>
      <w:r w:rsidRPr="004C7F75">
        <w:rPr>
          <w:rFonts w:ascii="Times New Roman" w:hAnsi="Times New Roman" w:cs="Times New Roman"/>
          <w:color w:val="auto"/>
        </w:rPr>
        <w:t xml:space="preserve"> Комисията пристъпи към разглеждане на постъпилите от участниците допълнителни документи по реда на тяхното постъпване. Комисията установи: </w:t>
      </w:r>
    </w:p>
    <w:p w:rsidR="006F4F7F" w:rsidRPr="004C7F75" w:rsidRDefault="006F4F7F" w:rsidP="006F4F7F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color w:val="auto"/>
        </w:rPr>
      </w:pPr>
      <w:r w:rsidRPr="004C7F75">
        <w:rPr>
          <w:rFonts w:ascii="Times New Roman" w:hAnsi="Times New Roman" w:cs="Times New Roman"/>
          <w:color w:val="auto"/>
        </w:rPr>
        <w:t xml:space="preserve">1. Участникът </w:t>
      </w:r>
      <w:r w:rsidRPr="004C7F75">
        <w:rPr>
          <w:rFonts w:ascii="Times New Roman" w:hAnsi="Times New Roman" w:cs="Times New Roman"/>
          <w:b/>
        </w:rPr>
        <w:t>ДЗЗД „Еко - Инвест“</w:t>
      </w:r>
      <w:r w:rsidRPr="004C7F75">
        <w:rPr>
          <w:rFonts w:ascii="Times New Roman" w:hAnsi="Times New Roman" w:cs="Times New Roman"/>
          <w:i/>
        </w:rPr>
        <w:t xml:space="preserve"> </w:t>
      </w:r>
      <w:r w:rsidRPr="004C7F75">
        <w:rPr>
          <w:rFonts w:ascii="Times New Roman" w:hAnsi="Times New Roman" w:cs="Times New Roman"/>
        </w:rPr>
        <w:t xml:space="preserve">е </w:t>
      </w:r>
      <w:r w:rsidRPr="004C7F75">
        <w:rPr>
          <w:rFonts w:ascii="Times New Roman" w:hAnsi="Times New Roman" w:cs="Times New Roman"/>
          <w:color w:val="auto"/>
        </w:rPr>
        <w:t>представил</w:t>
      </w:r>
      <w:r w:rsidRPr="004C7F75">
        <w:rPr>
          <w:rFonts w:ascii="Times New Roman" w:hAnsi="Times New Roman" w:cs="Times New Roman"/>
        </w:rPr>
        <w:t xml:space="preserve"> изисканите му документи в запечатан непрозрачна опаковка. Участникът е представил ЕЕДОП на електронане носител </w:t>
      </w:r>
      <w:r w:rsidRPr="004C7F75">
        <w:rPr>
          <w:rFonts w:ascii="Times New Roman" w:hAnsi="Times New Roman" w:cs="Times New Roman"/>
          <w:lang w:val="en-US"/>
        </w:rPr>
        <w:t>(CD).</w:t>
      </w:r>
      <w:r w:rsidRPr="004C7F75">
        <w:rPr>
          <w:rFonts w:ascii="Times New Roman" w:hAnsi="Times New Roman" w:cs="Times New Roman"/>
        </w:rPr>
        <w:t xml:space="preserve"> 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574" w:firstLine="567"/>
        <w:jc w:val="both"/>
      </w:pPr>
      <w:r w:rsidRPr="004C7F75">
        <w:rPr>
          <w:color w:val="auto"/>
        </w:rPr>
        <w:t xml:space="preserve">Комисията лично се запозна,  разгледа детайлно и подробно, допълнително представените документи и информация във връзка с констатациите, изложени в Протокол №1 от нейната работа и констатира, че участникът </w:t>
      </w:r>
      <w:r w:rsidRPr="004C7F75">
        <w:t xml:space="preserve">ДЗЗД „Еко - Инвест“ </w:t>
      </w:r>
      <w:r w:rsidRPr="004C7F75">
        <w:rPr>
          <w:i/>
        </w:rPr>
        <w:t>е представил всичко изискуемо и покрива изискванията за лично състояние и критериите за подбор</w:t>
      </w:r>
      <w:r w:rsidRPr="004C7F75">
        <w:t xml:space="preserve">, поставени от Възложителя. 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574" w:firstLine="567"/>
        <w:jc w:val="both"/>
      </w:pPr>
      <w:r w:rsidRPr="004C7F75">
        <w:t xml:space="preserve">С оглед на установеното при проверката за съответствие с изискванията на Възложителя, посочени в обявлението и документацията за участие, комисията единодушно реши, да </w:t>
      </w:r>
      <w:r w:rsidRPr="004C7F75">
        <w:rPr>
          <w:i/>
        </w:rPr>
        <w:t xml:space="preserve">допусне </w:t>
      </w:r>
      <w:r w:rsidRPr="004C7F75">
        <w:t xml:space="preserve">ДЗЗД „Еко - Инвест“  </w:t>
      </w:r>
      <w:r w:rsidRPr="004C7F75">
        <w:rPr>
          <w:i/>
        </w:rPr>
        <w:t xml:space="preserve">до етап на разглеждане на техническото му предложение. </w:t>
      </w:r>
    </w:p>
    <w:p w:rsidR="006F4F7F" w:rsidRPr="004C7F75" w:rsidRDefault="006F4F7F" w:rsidP="006F4F7F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color w:val="auto"/>
        </w:rPr>
      </w:pPr>
      <w:r w:rsidRPr="004C7F75">
        <w:rPr>
          <w:rFonts w:ascii="Times New Roman" w:hAnsi="Times New Roman" w:cs="Times New Roman"/>
          <w:color w:val="auto"/>
        </w:rPr>
        <w:t xml:space="preserve">2. Участникът </w:t>
      </w:r>
      <w:r w:rsidRPr="004C7F75">
        <w:rPr>
          <w:rFonts w:ascii="Times New Roman" w:hAnsi="Times New Roman" w:cs="Times New Roman"/>
          <w:b/>
        </w:rPr>
        <w:t>ДЗЗД „Престиж - Парсек“</w:t>
      </w:r>
      <w:r w:rsidRPr="004C7F75">
        <w:rPr>
          <w:rFonts w:ascii="Times New Roman" w:hAnsi="Times New Roman" w:cs="Times New Roman"/>
        </w:rPr>
        <w:t xml:space="preserve"> е </w:t>
      </w:r>
      <w:r w:rsidRPr="004C7F75">
        <w:rPr>
          <w:rFonts w:ascii="Times New Roman" w:hAnsi="Times New Roman" w:cs="Times New Roman"/>
          <w:color w:val="auto"/>
        </w:rPr>
        <w:t>представил</w:t>
      </w:r>
      <w:r w:rsidRPr="004C7F75">
        <w:rPr>
          <w:rFonts w:ascii="Times New Roman" w:hAnsi="Times New Roman" w:cs="Times New Roman"/>
        </w:rPr>
        <w:t xml:space="preserve"> изисканите му документи в запечатан непрозрачна опаковка. Участникът е представил ЕЕДОП на електронане носител </w:t>
      </w:r>
      <w:r w:rsidRPr="004C7F75">
        <w:rPr>
          <w:rFonts w:ascii="Times New Roman" w:hAnsi="Times New Roman" w:cs="Times New Roman"/>
          <w:lang w:val="en-US"/>
        </w:rPr>
        <w:t>(CD).</w:t>
      </w:r>
      <w:r w:rsidRPr="004C7F75">
        <w:rPr>
          <w:rFonts w:ascii="Times New Roman" w:hAnsi="Times New Roman" w:cs="Times New Roman"/>
        </w:rPr>
        <w:t xml:space="preserve"> 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574" w:firstLine="567"/>
        <w:jc w:val="both"/>
      </w:pPr>
      <w:r w:rsidRPr="004C7F75">
        <w:rPr>
          <w:color w:val="auto"/>
        </w:rPr>
        <w:t xml:space="preserve">Комисията лично се запозна,  разгледа детайлно и подробно, допълнително представените документи и информация във връзка с констатациите, изложени в Протокол №1 от нейната работа и констатира, че участникът </w:t>
      </w:r>
      <w:r w:rsidRPr="004C7F75">
        <w:t>ДЗЗД</w:t>
      </w:r>
      <w:r w:rsidRPr="004C7F75">
        <w:rPr>
          <w:color w:val="auto"/>
        </w:rPr>
        <w:t xml:space="preserve"> </w:t>
      </w:r>
      <w:r w:rsidRPr="004C7F75">
        <w:t xml:space="preserve">„Престиж - Парсек“ </w:t>
      </w:r>
      <w:r w:rsidRPr="004C7F75">
        <w:rPr>
          <w:i/>
        </w:rPr>
        <w:t>е представил всичко изискуемо и покрива изискванията за лично състояние и критериите за подбор</w:t>
      </w:r>
      <w:r w:rsidRPr="004C7F75">
        <w:t xml:space="preserve">, поставени от Възложителя. 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574" w:firstLine="567"/>
        <w:jc w:val="both"/>
      </w:pPr>
      <w:r w:rsidRPr="004C7F75">
        <w:t xml:space="preserve">С оглед на установеното при проверката за съответствие с изискванията на Възложителя, посочени в обявлението и документацията за участие, комисията единодушно реши, да </w:t>
      </w:r>
      <w:r w:rsidRPr="004C7F75">
        <w:rPr>
          <w:i/>
        </w:rPr>
        <w:t xml:space="preserve">допусне </w:t>
      </w:r>
      <w:r w:rsidRPr="004C7F75">
        <w:t>ДЗЗД</w:t>
      </w:r>
      <w:r w:rsidRPr="004C7F75">
        <w:rPr>
          <w:color w:val="auto"/>
        </w:rPr>
        <w:t xml:space="preserve"> </w:t>
      </w:r>
      <w:r w:rsidRPr="004C7F75">
        <w:t xml:space="preserve">„Престиж - Парсек“  </w:t>
      </w:r>
      <w:r w:rsidRPr="004C7F75">
        <w:rPr>
          <w:i/>
        </w:rPr>
        <w:t xml:space="preserve">до етап на разглеждане на техническото му предложение. </w:t>
      </w:r>
    </w:p>
    <w:p w:rsidR="006F4F7F" w:rsidRPr="004C7F75" w:rsidRDefault="006F4F7F" w:rsidP="006F4F7F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color w:val="auto"/>
        </w:rPr>
      </w:pPr>
      <w:r w:rsidRPr="004C7F75">
        <w:rPr>
          <w:rFonts w:ascii="Times New Roman" w:hAnsi="Times New Roman" w:cs="Times New Roman"/>
          <w:color w:val="auto"/>
        </w:rPr>
        <w:t xml:space="preserve">3. Участникът </w:t>
      </w:r>
      <w:r w:rsidRPr="004C7F75">
        <w:rPr>
          <w:rFonts w:ascii="Times New Roman" w:hAnsi="Times New Roman" w:cs="Times New Roman"/>
          <w:b/>
        </w:rPr>
        <w:t>„Агрон Груп“ ЕООД</w:t>
      </w:r>
      <w:r w:rsidRPr="004C7F75">
        <w:rPr>
          <w:rFonts w:ascii="Times New Roman" w:hAnsi="Times New Roman" w:cs="Times New Roman"/>
        </w:rPr>
        <w:t xml:space="preserve"> е </w:t>
      </w:r>
      <w:r w:rsidRPr="004C7F75">
        <w:rPr>
          <w:rFonts w:ascii="Times New Roman" w:hAnsi="Times New Roman" w:cs="Times New Roman"/>
          <w:color w:val="auto"/>
        </w:rPr>
        <w:t>представил</w:t>
      </w:r>
      <w:r w:rsidRPr="004C7F75">
        <w:rPr>
          <w:rFonts w:ascii="Times New Roman" w:hAnsi="Times New Roman" w:cs="Times New Roman"/>
        </w:rPr>
        <w:t xml:space="preserve"> изисканите му документи в запечатан непрозрачна опаковка. Участникът е представил ЕЕДОП на електронане носител </w:t>
      </w:r>
      <w:r w:rsidRPr="004C7F75">
        <w:rPr>
          <w:rFonts w:ascii="Times New Roman" w:hAnsi="Times New Roman" w:cs="Times New Roman"/>
          <w:lang w:val="en-US"/>
        </w:rPr>
        <w:t>(CD).</w:t>
      </w:r>
      <w:r w:rsidRPr="004C7F75">
        <w:rPr>
          <w:rFonts w:ascii="Times New Roman" w:hAnsi="Times New Roman" w:cs="Times New Roman"/>
        </w:rPr>
        <w:t xml:space="preserve"> 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574" w:firstLine="567"/>
        <w:jc w:val="both"/>
      </w:pPr>
      <w:r w:rsidRPr="004C7F75">
        <w:rPr>
          <w:color w:val="auto"/>
        </w:rPr>
        <w:t xml:space="preserve">Комисията лично се запозна,  разгледа детайлно и подробно, допълнително представените документи и информация във връзка с констатациите, изложени в Протокол №1 от нейната работа и констатира, че участникът </w:t>
      </w:r>
      <w:r w:rsidRPr="004C7F75">
        <w:t xml:space="preserve">„Агрон Груп“ ЕООД </w:t>
      </w:r>
      <w:r w:rsidRPr="004C7F75">
        <w:rPr>
          <w:i/>
        </w:rPr>
        <w:t>е представил всичко изискуемо и покрива изискванията за лично състояние и критериите за подбор</w:t>
      </w:r>
      <w:r w:rsidRPr="004C7F75">
        <w:t xml:space="preserve">, поставени от Възложителя. 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574" w:firstLine="567"/>
        <w:jc w:val="both"/>
      </w:pPr>
      <w:r w:rsidRPr="004C7F75">
        <w:t xml:space="preserve">С оглед на установеното при проверката за съответствие с изискванията на Възложителя, посочени в обявлението и документацията за участие, комисията единодушно реши, да </w:t>
      </w:r>
      <w:r w:rsidRPr="004C7F75">
        <w:rPr>
          <w:i/>
        </w:rPr>
        <w:t xml:space="preserve">допусне </w:t>
      </w:r>
      <w:r w:rsidRPr="004C7F75">
        <w:t xml:space="preserve">„Агрон Груп“ ЕООД </w:t>
      </w:r>
      <w:r w:rsidRPr="004C7F75">
        <w:rPr>
          <w:i/>
        </w:rPr>
        <w:t xml:space="preserve">до етап на разглеждане на техническото му предложение. </w:t>
      </w:r>
    </w:p>
    <w:p w:rsidR="006F4F7F" w:rsidRPr="004C7F75" w:rsidRDefault="006F4F7F" w:rsidP="006F4F7F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color w:val="auto"/>
        </w:rPr>
      </w:pPr>
      <w:r w:rsidRPr="004C7F75">
        <w:rPr>
          <w:rFonts w:ascii="Times New Roman" w:hAnsi="Times New Roman" w:cs="Times New Roman"/>
          <w:color w:val="auto"/>
        </w:rPr>
        <w:t xml:space="preserve">4. Участникът </w:t>
      </w:r>
      <w:r w:rsidRPr="004C7F75">
        <w:rPr>
          <w:rFonts w:ascii="Times New Roman" w:hAnsi="Times New Roman" w:cs="Times New Roman"/>
          <w:b/>
        </w:rPr>
        <w:t xml:space="preserve">ДЗЗД „Макс“ </w:t>
      </w:r>
      <w:r w:rsidRPr="004C7F75">
        <w:rPr>
          <w:rFonts w:ascii="Times New Roman" w:hAnsi="Times New Roman" w:cs="Times New Roman"/>
        </w:rPr>
        <w:t xml:space="preserve">е </w:t>
      </w:r>
      <w:r w:rsidRPr="004C7F75">
        <w:rPr>
          <w:rFonts w:ascii="Times New Roman" w:hAnsi="Times New Roman" w:cs="Times New Roman"/>
          <w:color w:val="auto"/>
        </w:rPr>
        <w:t>представил</w:t>
      </w:r>
      <w:r w:rsidRPr="004C7F75">
        <w:rPr>
          <w:rFonts w:ascii="Times New Roman" w:hAnsi="Times New Roman" w:cs="Times New Roman"/>
        </w:rPr>
        <w:t xml:space="preserve"> изисканите му документи в запечатан непрозрачна опаковка. Участникът е представил ЕЕДОП на електронане носител </w:t>
      </w:r>
      <w:r w:rsidRPr="004C7F75">
        <w:rPr>
          <w:rFonts w:ascii="Times New Roman" w:hAnsi="Times New Roman" w:cs="Times New Roman"/>
          <w:lang w:val="en-US"/>
        </w:rPr>
        <w:t>(CD).</w:t>
      </w:r>
      <w:r w:rsidRPr="004C7F75">
        <w:rPr>
          <w:rFonts w:ascii="Times New Roman" w:hAnsi="Times New Roman" w:cs="Times New Roman"/>
        </w:rPr>
        <w:t xml:space="preserve"> 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574" w:firstLine="567"/>
        <w:jc w:val="both"/>
        <w:rPr>
          <w:color w:val="auto"/>
        </w:rPr>
      </w:pPr>
      <w:r w:rsidRPr="004C7F75">
        <w:rPr>
          <w:color w:val="auto"/>
        </w:rPr>
        <w:t>Комисията лично се запозна,  разгледа детайлно и подробно, допълнително представените документи и информация във връзка с констатациите, изложени в Протокол №1 и констатира: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574" w:firstLine="567"/>
        <w:jc w:val="both"/>
        <w:rPr>
          <w:color w:val="auto"/>
        </w:rPr>
      </w:pPr>
      <w:r w:rsidRPr="004C7F75">
        <w:rPr>
          <w:color w:val="auto"/>
        </w:rPr>
        <w:t xml:space="preserve">  В</w:t>
      </w:r>
      <w:r w:rsidRPr="004C7F75">
        <w:t xml:space="preserve"> част </w:t>
      </w:r>
      <w:r w:rsidRPr="004C7F75">
        <w:rPr>
          <w:lang w:val="en-US"/>
        </w:rPr>
        <w:t xml:space="preserve">IV </w:t>
      </w:r>
      <w:r w:rsidRPr="004C7F75">
        <w:t xml:space="preserve">„Критерии за подбор“, буква А: „Годност“  в представеният </w:t>
      </w:r>
      <w:r w:rsidRPr="004C7F75">
        <w:rPr>
          <w:color w:val="auto"/>
        </w:rPr>
        <w:t xml:space="preserve">е- ЕЕДОП от „Макс Електро“ ЕООД, съдружник в </w:t>
      </w:r>
      <w:r w:rsidRPr="004C7F75">
        <w:t xml:space="preserve">ДЗЗД „Макс“, съгласно договора за учредяване е декларирано, че </w:t>
      </w:r>
      <w:r w:rsidRPr="004C7F75">
        <w:rPr>
          <w:color w:val="auto"/>
        </w:rPr>
        <w:t xml:space="preserve">„Макс Електро“ ЕООД е вписан в съотвения </w:t>
      </w:r>
      <w:r w:rsidRPr="004C7F75">
        <w:rPr>
          <w:bCs/>
          <w:color w:val="auto"/>
        </w:rPr>
        <w:t xml:space="preserve">професионален регистър </w:t>
      </w:r>
      <w:r w:rsidRPr="004C7F75">
        <w:rPr>
          <w:color w:val="auto"/>
        </w:rPr>
        <w:t xml:space="preserve">и е посочен </w:t>
      </w:r>
      <w:r w:rsidRPr="004C7F75">
        <w:rPr>
          <w:color w:val="auto"/>
          <w:lang w:val="en-US"/>
        </w:rPr>
        <w:t xml:space="preserve">URL </w:t>
      </w:r>
      <w:r w:rsidRPr="004C7F75">
        <w:rPr>
          <w:color w:val="auto"/>
        </w:rPr>
        <w:t xml:space="preserve">адрес за връзка. 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574" w:firstLine="567"/>
        <w:jc w:val="both"/>
        <w:rPr>
          <w:color w:val="auto"/>
        </w:rPr>
      </w:pPr>
      <w:r w:rsidRPr="004C7F75">
        <w:rPr>
          <w:color w:val="auto"/>
        </w:rPr>
        <w:t>Съгласно т.1 от Критерии за подбор от документацията, участниците следва да са вписани в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574" w:firstLine="0"/>
        <w:jc w:val="both"/>
        <w:rPr>
          <w:bCs/>
          <w:color w:val="auto"/>
        </w:rPr>
      </w:pPr>
      <w:r w:rsidRPr="004C7F75">
        <w:rPr>
          <w:bCs/>
          <w:color w:val="auto"/>
        </w:rPr>
        <w:t>Централен професионален регистър на строителя за изпълнение на СМР за строежи по чл.137, ал.1, т.3 от ЗУТ.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574" w:firstLine="567"/>
        <w:jc w:val="both"/>
        <w:rPr>
          <w:color w:val="auto"/>
        </w:rPr>
      </w:pPr>
      <w:r w:rsidRPr="004C7F75">
        <w:rPr>
          <w:bCs/>
          <w:color w:val="auto"/>
        </w:rPr>
        <w:lastRenderedPageBreak/>
        <w:t xml:space="preserve">След направена служебна справка в ЦПРС, комисията установи, че с Протокол № 1188/ 18.10.2018г. регистрацията </w:t>
      </w:r>
      <w:r w:rsidRPr="004C7F75">
        <w:rPr>
          <w:color w:val="auto"/>
        </w:rPr>
        <w:t xml:space="preserve">„Макс Електро“ ЕООД </w:t>
      </w:r>
      <w:r w:rsidRPr="004C7F75">
        <w:rPr>
          <w:bCs/>
          <w:color w:val="auto"/>
        </w:rPr>
        <w:t xml:space="preserve">е заличена. </w:t>
      </w:r>
    </w:p>
    <w:p w:rsidR="006F4F7F" w:rsidRPr="004C7F75" w:rsidRDefault="006F4F7F" w:rsidP="006F4F7F">
      <w:pPr>
        <w:ind w:right="-574" w:firstLine="720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color w:val="auto"/>
        </w:rPr>
        <w:t xml:space="preserve">С оглед направените констатации, комисията счита, че участникът </w:t>
      </w:r>
      <w:r w:rsidRPr="004C7F75">
        <w:rPr>
          <w:rFonts w:ascii="Times New Roman" w:hAnsi="Times New Roman" w:cs="Times New Roman"/>
        </w:rPr>
        <w:t xml:space="preserve">ДЗЗД „Макс“ не отговаря на критерии за подбор, съгласно изискванията на Възложителя в документацията и обявлението на поръчката. Комисията счита, че е налице хипотезата на чл. на чл. 107, т. 2,  буква „а“ от ЗОП, а именно: участник който е представил оферта, която не отговаря на предварително обявените условия се отстранява от участие. </w:t>
      </w:r>
    </w:p>
    <w:p w:rsidR="006F4F7F" w:rsidRPr="004C7F75" w:rsidRDefault="006F4F7F" w:rsidP="006F4F7F">
      <w:pPr>
        <w:ind w:right="-574" w:firstLine="720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 xml:space="preserve">В тази връзка комисията предлага участникът ДЗЗД „Макс“ да бъде остранен от по-нататъшно участие в обществената поръчка на основание чл. 107, т.2,  буква „а“. 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  <w:color w:val="auto"/>
        </w:rPr>
      </w:pPr>
      <w:r w:rsidRPr="004C7F75">
        <w:rPr>
          <w:rFonts w:ascii="Times New Roman" w:hAnsi="Times New Roman" w:cs="Times New Roman"/>
          <w:color w:val="auto"/>
        </w:rPr>
        <w:t xml:space="preserve">5. Участникът </w:t>
      </w:r>
      <w:r w:rsidRPr="004C7F75">
        <w:rPr>
          <w:rFonts w:ascii="Times New Roman" w:hAnsi="Times New Roman" w:cs="Times New Roman"/>
          <w:b/>
        </w:rPr>
        <w:t>„Галис Строй“ ЕООД</w:t>
      </w:r>
      <w:r w:rsidRPr="004C7F75">
        <w:rPr>
          <w:rFonts w:ascii="Times New Roman" w:hAnsi="Times New Roman" w:cs="Times New Roman"/>
        </w:rPr>
        <w:t xml:space="preserve"> е </w:t>
      </w:r>
      <w:r w:rsidRPr="004C7F75">
        <w:rPr>
          <w:rFonts w:ascii="Times New Roman" w:hAnsi="Times New Roman" w:cs="Times New Roman"/>
          <w:color w:val="auto"/>
        </w:rPr>
        <w:t>представил</w:t>
      </w:r>
      <w:r w:rsidRPr="004C7F75">
        <w:rPr>
          <w:rFonts w:ascii="Times New Roman" w:hAnsi="Times New Roman" w:cs="Times New Roman"/>
        </w:rPr>
        <w:t xml:space="preserve"> изисканите му документи в запечатан непрозрачна опаковка. Участникът е представил ЕЕДОП на електронане носител </w:t>
      </w:r>
      <w:r w:rsidRPr="004C7F75">
        <w:rPr>
          <w:rFonts w:ascii="Times New Roman" w:hAnsi="Times New Roman" w:cs="Times New Roman"/>
          <w:lang w:val="en-US"/>
        </w:rPr>
        <w:t>(CD).</w:t>
      </w:r>
      <w:r w:rsidRPr="004C7F75">
        <w:rPr>
          <w:rFonts w:ascii="Times New Roman" w:hAnsi="Times New Roman" w:cs="Times New Roman"/>
        </w:rPr>
        <w:t xml:space="preserve"> </w:t>
      </w:r>
    </w:p>
    <w:p w:rsidR="006F4F7F" w:rsidRPr="004C7F75" w:rsidRDefault="006F4F7F" w:rsidP="006F4F7F">
      <w:pPr>
        <w:ind w:right="-574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color w:val="auto"/>
        </w:rPr>
        <w:t xml:space="preserve">Комисията лично се запозна,  разгледа детайлно и подробно, допълнително представените документи и информация във връзка с констатациите, изложени в Протокол №1 от нейната работа и констатира, че участникът </w:t>
      </w:r>
      <w:r w:rsidRPr="004C7F75">
        <w:rPr>
          <w:rFonts w:ascii="Times New Roman" w:hAnsi="Times New Roman" w:cs="Times New Roman"/>
        </w:rPr>
        <w:t xml:space="preserve">„Галис Строй“ ЕООД </w:t>
      </w:r>
      <w:r w:rsidRPr="004C7F75">
        <w:rPr>
          <w:rFonts w:ascii="Times New Roman" w:hAnsi="Times New Roman" w:cs="Times New Roman"/>
          <w:i/>
        </w:rPr>
        <w:t>е представил всичко изискуемо и покрива изискванията за лично състояние и критериите за подбор</w:t>
      </w:r>
      <w:r w:rsidRPr="004C7F75">
        <w:rPr>
          <w:rFonts w:ascii="Times New Roman" w:hAnsi="Times New Roman" w:cs="Times New Roman"/>
        </w:rPr>
        <w:t xml:space="preserve">, поставени от Възложителя. 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  <w:i/>
        </w:rPr>
      </w:pPr>
      <w:r w:rsidRPr="004C7F75">
        <w:rPr>
          <w:rFonts w:ascii="Times New Roman" w:hAnsi="Times New Roman" w:cs="Times New Roman"/>
        </w:rPr>
        <w:t xml:space="preserve">С оглед на установеното при проверката за съответствие с изискванията на Възложителя, посочени в обявлението и документацията за участие, комисията единодушно реши, да </w:t>
      </w:r>
      <w:r w:rsidRPr="004C7F75">
        <w:rPr>
          <w:rFonts w:ascii="Times New Roman" w:hAnsi="Times New Roman" w:cs="Times New Roman"/>
          <w:i/>
        </w:rPr>
        <w:t xml:space="preserve">допусне </w:t>
      </w:r>
      <w:r w:rsidRPr="004C7F75">
        <w:rPr>
          <w:rFonts w:ascii="Times New Roman" w:hAnsi="Times New Roman" w:cs="Times New Roman"/>
        </w:rPr>
        <w:t xml:space="preserve">„Галис Строй“ ЕООД  </w:t>
      </w:r>
      <w:r w:rsidRPr="004C7F75">
        <w:rPr>
          <w:rFonts w:ascii="Times New Roman" w:hAnsi="Times New Roman" w:cs="Times New Roman"/>
          <w:i/>
        </w:rPr>
        <w:t xml:space="preserve">до етап на разглеждане на техническото му предложение. 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color w:val="auto"/>
        </w:rPr>
        <w:t xml:space="preserve">6. Участникът </w:t>
      </w:r>
      <w:r w:rsidRPr="004C7F75">
        <w:rPr>
          <w:rFonts w:ascii="Times New Roman" w:hAnsi="Times New Roman" w:cs="Times New Roman"/>
          <w:b/>
        </w:rPr>
        <w:t xml:space="preserve">„Мидия Инфраструктурно Строителство“ ООД </w:t>
      </w:r>
      <w:r w:rsidRPr="004C7F75">
        <w:rPr>
          <w:rFonts w:ascii="Times New Roman" w:hAnsi="Times New Roman" w:cs="Times New Roman"/>
        </w:rPr>
        <w:t xml:space="preserve">е </w:t>
      </w:r>
      <w:r w:rsidRPr="004C7F75">
        <w:rPr>
          <w:rFonts w:ascii="Times New Roman" w:hAnsi="Times New Roman" w:cs="Times New Roman"/>
          <w:color w:val="auto"/>
        </w:rPr>
        <w:t>представил</w:t>
      </w:r>
      <w:r w:rsidRPr="004C7F75">
        <w:rPr>
          <w:rFonts w:ascii="Times New Roman" w:hAnsi="Times New Roman" w:cs="Times New Roman"/>
        </w:rPr>
        <w:t xml:space="preserve"> изисканите му документи в запечатан непрозрачна опаковка. 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 xml:space="preserve">Участникът е представил ЕЕДОП на електронен носител </w:t>
      </w:r>
      <w:r w:rsidRPr="004C7F75">
        <w:rPr>
          <w:rFonts w:ascii="Times New Roman" w:hAnsi="Times New Roman" w:cs="Times New Roman"/>
          <w:lang w:val="en-US"/>
        </w:rPr>
        <w:t>(CD)</w:t>
      </w:r>
      <w:r w:rsidRPr="004C7F75">
        <w:rPr>
          <w:rFonts w:ascii="Times New Roman" w:hAnsi="Times New Roman" w:cs="Times New Roman"/>
        </w:rPr>
        <w:t>, електронно подписан от управителя на дружеството. Съгласно чл. 141, ал. 1 от ТЗ, у</w:t>
      </w:r>
      <w:r w:rsidRPr="004C7F75">
        <w:rPr>
          <w:rStyle w:val="ala75"/>
          <w:rFonts w:ascii="Times New Roman" w:hAnsi="Times New Roman"/>
        </w:rPr>
        <w:t>правителят организира и ръководи дейността на дружеството съобразно закона и решенията на общото събрание</w:t>
      </w:r>
      <w:r w:rsidRPr="004C7F75">
        <w:rPr>
          <w:rFonts w:ascii="Times New Roman" w:hAnsi="Times New Roman" w:cs="Times New Roman"/>
        </w:rPr>
        <w:t>. Видно от справка  в Търговския регистър, управлението на дружеството се осъществява от органите на дружеството: Общото събрание, което се сътои от съдружниците и Управителя, които не са подписали ЕЕДОП.   В тази връзка, комисията счета, че не са изпълнени разпоредбите на чл.67, ал. 1 от ЗОП и чл.40, ал. 1 и ал. 2 от ППЗОП.</w:t>
      </w:r>
    </w:p>
    <w:p w:rsidR="006F4F7F" w:rsidRPr="004C7F75" w:rsidRDefault="006F4F7F" w:rsidP="006F4F7F">
      <w:pPr>
        <w:tabs>
          <w:tab w:val="left" w:pos="567"/>
          <w:tab w:val="left" w:pos="821"/>
          <w:tab w:val="left" w:pos="1134"/>
        </w:tabs>
        <w:ind w:right="-575"/>
        <w:jc w:val="both"/>
        <w:rPr>
          <w:rFonts w:ascii="Times New Roman" w:eastAsia="PMingLiU" w:hAnsi="Times New Roman" w:cs="Times New Roman"/>
          <w:noProof/>
        </w:rPr>
      </w:pPr>
      <w:r w:rsidRPr="004C7F75">
        <w:rPr>
          <w:rFonts w:ascii="Times New Roman" w:hAnsi="Times New Roman" w:cs="Times New Roman"/>
          <w:color w:val="auto"/>
        </w:rPr>
        <w:tab/>
        <w:t xml:space="preserve">Съгласно т. </w:t>
      </w:r>
      <w:r w:rsidRPr="004C7F75">
        <w:rPr>
          <w:rFonts w:ascii="Times New Roman" w:eastAsia="PMingLiU" w:hAnsi="Times New Roman" w:cs="Times New Roman"/>
        </w:rPr>
        <w:t>2. Изисквания за личното състояние на участниците от документацията, к</w:t>
      </w:r>
      <w:r w:rsidRPr="004C7F75">
        <w:rPr>
          <w:rFonts w:ascii="Times New Roman" w:eastAsia="PMingLiU" w:hAnsi="Times New Roman" w:cs="Times New Roman"/>
          <w:noProof/>
        </w:rPr>
        <w:t xml:space="preserve">огато изискванията по подт. 1), 2) и 7) </w:t>
      </w:r>
      <w:r w:rsidRPr="004C7F75">
        <w:rPr>
          <w:rFonts w:ascii="Times New Roman" w:eastAsia="PMingLiU" w:hAnsi="Times New Roman" w:cs="Times New Roman"/>
          <w:noProof/>
          <w:lang w:val="en-US"/>
        </w:rPr>
        <w:t>(</w:t>
      </w:r>
      <w:r w:rsidRPr="004C7F75">
        <w:rPr>
          <w:rFonts w:ascii="Times New Roman" w:eastAsia="PMingLiU" w:hAnsi="Times New Roman" w:cs="Times New Roman"/>
          <w:noProof/>
        </w:rPr>
        <w:t>обстоятелства по чл. 54, ал.1, т.1, 2 и т.7</w:t>
      </w:r>
      <w:r w:rsidRPr="004C7F75">
        <w:rPr>
          <w:rFonts w:ascii="Times New Roman" w:eastAsia="PMingLiU" w:hAnsi="Times New Roman" w:cs="Times New Roman"/>
          <w:noProof/>
          <w:lang w:val="en-US"/>
        </w:rPr>
        <w:t>)</w:t>
      </w:r>
      <w:r w:rsidRPr="004C7F75">
        <w:rPr>
          <w:rFonts w:ascii="Times New Roman" w:eastAsia="PMingLiU" w:hAnsi="Times New Roman" w:cs="Times New Roman"/>
        </w:rPr>
        <w:t>,</w:t>
      </w:r>
      <w:r w:rsidRPr="004C7F75">
        <w:rPr>
          <w:rFonts w:ascii="Times New Roman" w:eastAsia="PMingLiU" w:hAnsi="Times New Roman" w:cs="Times New Roman"/>
          <w:lang w:val="en-US"/>
        </w:rPr>
        <w:t xml:space="preserve"> </w:t>
      </w:r>
      <w:r w:rsidRPr="004C7F75">
        <w:rPr>
          <w:rFonts w:ascii="Times New Roman" w:eastAsia="PMingLiU" w:hAnsi="Times New Roman" w:cs="Times New Roman"/>
          <w:noProof/>
        </w:rPr>
        <w:t xml:space="preserve">относно личното състояние на участниците в процедурата се отнасят за повече от едно лице, всички лица подписват един и същ ЕЕДОП.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подт. 1), 2) и 7) се попълва в отделен ЕЕДОП за всяко лице или за някои от лицата. </w:t>
      </w:r>
    </w:p>
    <w:p w:rsidR="006F4F7F" w:rsidRPr="004C7F75" w:rsidRDefault="006F4F7F" w:rsidP="006F4F7F">
      <w:pPr>
        <w:ind w:right="-574" w:firstLine="720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color w:val="auto"/>
        </w:rPr>
        <w:t>С оглед направените констатации, к</w:t>
      </w:r>
      <w:r w:rsidRPr="004C7F75">
        <w:rPr>
          <w:rFonts w:ascii="Times New Roman" w:hAnsi="Times New Roman" w:cs="Times New Roman"/>
        </w:rPr>
        <w:t xml:space="preserve">омисията счита, че е налице хипотезата на чл. на чл. 107, т. 2,  буква „а“ от ЗОП, а именно: участник който е представил оферта, която не отговаря на предварително обявените условия се отстранява от участие. </w:t>
      </w:r>
    </w:p>
    <w:p w:rsidR="006F4F7F" w:rsidRPr="004C7F75" w:rsidRDefault="006F4F7F" w:rsidP="006F4F7F">
      <w:pPr>
        <w:ind w:right="-574" w:firstLine="720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 xml:space="preserve">В тази връзка комисията предлага участникът „Мидия Инфраструктурно Строителство“ ООД да бъде остранен от по-нататъшно участие в обществената поръчка на основание чл. 107, т.2,  буква „а“. </w:t>
      </w: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574" w:firstLine="567"/>
        <w:jc w:val="both"/>
        <w:rPr>
          <w:i/>
        </w:rPr>
      </w:pP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574" w:firstLine="567"/>
        <w:jc w:val="both"/>
      </w:pPr>
      <w:proofErr w:type="gramStart"/>
      <w:r w:rsidRPr="004C7F75">
        <w:rPr>
          <w:b/>
          <w:color w:val="auto"/>
          <w:lang w:val="en-US"/>
        </w:rPr>
        <w:t>V</w:t>
      </w:r>
      <w:r w:rsidRPr="004C7F75">
        <w:rPr>
          <w:b/>
          <w:color w:val="auto"/>
        </w:rPr>
        <w:t xml:space="preserve">. </w:t>
      </w:r>
      <w:r w:rsidRPr="004C7F75">
        <w:rPr>
          <w:color w:val="auto"/>
        </w:rPr>
        <w:t>Комисията продължи своята работа с разглеждане и оценка на техническите предложение на допуснатите до този етап от процедурата участници, по реда на подаване на офертите.</w:t>
      </w:r>
      <w:proofErr w:type="gramEnd"/>
      <w:r w:rsidRPr="004C7F75">
        <w:rPr>
          <w:color w:val="auto"/>
        </w:rPr>
        <w:t xml:space="preserve"> 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 xml:space="preserve">1. Техническото предложение на участника </w:t>
      </w:r>
      <w:r w:rsidRPr="004C7F75">
        <w:rPr>
          <w:rFonts w:ascii="Times New Roman" w:hAnsi="Times New Roman" w:cs="Times New Roman"/>
          <w:b/>
        </w:rPr>
        <w:t>„Агрон Груп“ ЕООД</w:t>
      </w:r>
      <w:r w:rsidRPr="004C7F75">
        <w:rPr>
          <w:rFonts w:ascii="Times New Roman" w:hAnsi="Times New Roman" w:cs="Times New Roman"/>
        </w:rPr>
        <w:t xml:space="preserve"> е изготвено съгласно приложения Образец № 3 и изискванията на Възложителя. В техническото си предложение, участникът е предложил</w:t>
      </w:r>
      <w:r w:rsidRPr="004C7F75">
        <w:rPr>
          <w:rFonts w:ascii="Times New Roman" w:hAnsi="Times New Roman" w:cs="Times New Roman"/>
          <w:color w:val="FF0000"/>
        </w:rPr>
        <w:t xml:space="preserve"> </w:t>
      </w:r>
      <w:r w:rsidRPr="004C7F75">
        <w:rPr>
          <w:rFonts w:ascii="Times New Roman" w:hAnsi="Times New Roman" w:cs="Times New Roman"/>
        </w:rPr>
        <w:t>срок за изпълнение на поръчката - 90 (деветдесет) календарни дни, считано от датата на подписване на Протокол образец № 2 за откриване на строителна площадка.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Предложените гаранционни срокове на отделните видове строително-ремонтни работи са съгласно  Наредба № 2 от 31.07.2003г.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 xml:space="preserve">2. Техническото предложение на участника </w:t>
      </w:r>
      <w:r w:rsidRPr="004C7F75">
        <w:rPr>
          <w:rFonts w:ascii="Times New Roman" w:hAnsi="Times New Roman" w:cs="Times New Roman"/>
          <w:b/>
        </w:rPr>
        <w:t>„Пирс - Д“ ООД</w:t>
      </w:r>
      <w:r w:rsidRPr="004C7F75">
        <w:rPr>
          <w:rFonts w:ascii="Times New Roman" w:hAnsi="Times New Roman" w:cs="Times New Roman"/>
        </w:rPr>
        <w:t xml:space="preserve"> е изготвено съгласно приложения Образец № 3 и изискванията на Възложителя. В техническото си предложение, участникът е предложил</w:t>
      </w:r>
      <w:r w:rsidRPr="004C7F75">
        <w:rPr>
          <w:rFonts w:ascii="Times New Roman" w:hAnsi="Times New Roman" w:cs="Times New Roman"/>
          <w:color w:val="FF0000"/>
        </w:rPr>
        <w:t xml:space="preserve"> </w:t>
      </w:r>
      <w:r w:rsidRPr="004C7F75">
        <w:rPr>
          <w:rFonts w:ascii="Times New Roman" w:hAnsi="Times New Roman" w:cs="Times New Roman"/>
        </w:rPr>
        <w:t>срок за изпълнение на поръчката  - 90 (деветдесет)  календарни дни, считано от датата на подписване на Протокол образец № 2 за откриване на строителна площадка.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Предложените гаранционни срокове за изпълнение на отделните видове работи са 5 (пет) години от деня на подписване на Акт обр. 15, съгласно Наредба №2 от 31.07.2003г.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lastRenderedPageBreak/>
        <w:t xml:space="preserve">3. Техническото предложение на участника </w:t>
      </w:r>
      <w:r w:rsidRPr="004C7F75">
        <w:rPr>
          <w:rFonts w:ascii="Times New Roman" w:hAnsi="Times New Roman" w:cs="Times New Roman"/>
          <w:b/>
        </w:rPr>
        <w:t>ДЗЗД „Престиж - Парсек“</w:t>
      </w:r>
      <w:r w:rsidRPr="004C7F75">
        <w:rPr>
          <w:rFonts w:ascii="Times New Roman" w:hAnsi="Times New Roman" w:cs="Times New Roman"/>
        </w:rPr>
        <w:t xml:space="preserve"> е изготвено съгласно приложения Образец № 3 и изискванията на Възложителя. В техническото си предложение, участникът е предложил</w:t>
      </w:r>
      <w:r w:rsidRPr="004C7F75">
        <w:rPr>
          <w:rFonts w:ascii="Times New Roman" w:hAnsi="Times New Roman" w:cs="Times New Roman"/>
          <w:color w:val="FF0000"/>
        </w:rPr>
        <w:t xml:space="preserve"> </w:t>
      </w:r>
      <w:r w:rsidRPr="004C7F75">
        <w:rPr>
          <w:rFonts w:ascii="Times New Roman" w:hAnsi="Times New Roman" w:cs="Times New Roman"/>
        </w:rPr>
        <w:t>срок за изпълнение на поръчката  - 86 (осемдесет и шест)  календарни дни, считано от датата на подписване на Протокол образец № 2 за откриване на строителна площадка.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Предложените гаранционни срокове за изпълнение на отделните видове работи са 5 (пет) години от деня на подписване на Акт обр. 15, съгласно Наредба №2 от 31.07.2003г.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 xml:space="preserve">4. Техническото предложение на участника </w:t>
      </w:r>
      <w:r w:rsidRPr="004C7F75">
        <w:rPr>
          <w:rFonts w:ascii="Times New Roman" w:hAnsi="Times New Roman" w:cs="Times New Roman"/>
          <w:b/>
        </w:rPr>
        <w:t xml:space="preserve">„Сетатех“ ЕООД </w:t>
      </w:r>
      <w:r w:rsidRPr="004C7F75">
        <w:rPr>
          <w:rFonts w:ascii="Times New Roman" w:hAnsi="Times New Roman" w:cs="Times New Roman"/>
        </w:rPr>
        <w:t>е изготвено съгласно приложения Образец № 3 и изискванията на Възложителя. В техническото си предложение, участникът е предложил</w:t>
      </w:r>
      <w:r w:rsidRPr="004C7F75">
        <w:rPr>
          <w:rFonts w:ascii="Times New Roman" w:hAnsi="Times New Roman" w:cs="Times New Roman"/>
          <w:color w:val="FF0000"/>
        </w:rPr>
        <w:t xml:space="preserve"> </w:t>
      </w:r>
      <w:r w:rsidRPr="004C7F75">
        <w:rPr>
          <w:rFonts w:ascii="Times New Roman" w:hAnsi="Times New Roman" w:cs="Times New Roman"/>
        </w:rPr>
        <w:t>срок за изпълнение на поръчката  - 90 (деветдесет) календарни дни, считано от датата на подписване на Протокол образец № 2 за откриване на строителна площадка.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Предложените гаранционни срокове за изпълнение на отделните видове работи са 5 (пет) години от деня на подписване на Акт обр. 15, съгласно Наредба №2 от 31.07.2003г.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 xml:space="preserve">5. Техническото предложение на участника </w:t>
      </w:r>
      <w:r w:rsidRPr="004C7F75">
        <w:rPr>
          <w:rFonts w:ascii="Times New Roman" w:hAnsi="Times New Roman" w:cs="Times New Roman"/>
          <w:b/>
        </w:rPr>
        <w:t xml:space="preserve">ДЗЗД „Еко - Инвест“ </w:t>
      </w:r>
      <w:r w:rsidRPr="004C7F75">
        <w:rPr>
          <w:rFonts w:ascii="Times New Roman" w:hAnsi="Times New Roman" w:cs="Times New Roman"/>
        </w:rPr>
        <w:t>е изготвено съгласно приложения Образец № 3 и изискванията на Възложителя. В техническото си предложение, участникът е предложил</w:t>
      </w:r>
      <w:r w:rsidRPr="004C7F75">
        <w:rPr>
          <w:rFonts w:ascii="Times New Roman" w:hAnsi="Times New Roman" w:cs="Times New Roman"/>
          <w:color w:val="FF0000"/>
        </w:rPr>
        <w:t xml:space="preserve"> </w:t>
      </w:r>
      <w:r w:rsidRPr="004C7F75">
        <w:rPr>
          <w:rFonts w:ascii="Times New Roman" w:hAnsi="Times New Roman" w:cs="Times New Roman"/>
        </w:rPr>
        <w:t>срок за изпълнение на поръчката  - 90 (деветдесет) календарни дни, считано от датата на подписване на Протокол образец № 2 за откриване на строителна площадка.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Предложените гаранционни срокове за изпълнение на отделните видове работи са 5 (пет) години от деня на подписване на Акт обр. 15, съгласно Наредба №2 от 31.07.2003г.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 xml:space="preserve">6. Техническото предложение на участника </w:t>
      </w:r>
      <w:r w:rsidRPr="004C7F75">
        <w:rPr>
          <w:rFonts w:ascii="Times New Roman" w:hAnsi="Times New Roman" w:cs="Times New Roman"/>
          <w:b/>
        </w:rPr>
        <w:t xml:space="preserve">„Галис Строй“ ЕООД </w:t>
      </w:r>
      <w:r w:rsidRPr="004C7F75">
        <w:rPr>
          <w:rFonts w:ascii="Times New Roman" w:hAnsi="Times New Roman" w:cs="Times New Roman"/>
        </w:rPr>
        <w:t>е изготвено съгласно приложения Образец № 3 и изискванията на Възложителя. В техническото си предложение, участникът е предложил</w:t>
      </w:r>
      <w:r w:rsidRPr="004C7F75">
        <w:rPr>
          <w:rFonts w:ascii="Times New Roman" w:hAnsi="Times New Roman" w:cs="Times New Roman"/>
          <w:color w:val="FF0000"/>
        </w:rPr>
        <w:t xml:space="preserve"> </w:t>
      </w:r>
      <w:r w:rsidRPr="004C7F75">
        <w:rPr>
          <w:rFonts w:ascii="Times New Roman" w:hAnsi="Times New Roman" w:cs="Times New Roman"/>
        </w:rPr>
        <w:t>срок за изпълнение на поръчката  - 80 (осемдесет) календарни дни, считано от датата на подписване на Протокол образец № 2 за откриване на строителна площадка.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Предложените гаранционни срокове за изпълнение на отделните видове работи са 5 (пет) години от деня на подписване на Акт обр. 15, съгласно Наредба №2 от 31.07.2003г.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</w:p>
    <w:p w:rsidR="006F4F7F" w:rsidRPr="004C7F75" w:rsidRDefault="006F4F7F" w:rsidP="006F4F7F">
      <w:pPr>
        <w:spacing w:after="200"/>
        <w:ind w:right="-574" w:firstLine="709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V</w:t>
      </w:r>
      <w:r w:rsidRPr="004C7F75">
        <w:rPr>
          <w:rFonts w:ascii="Times New Roman" w:hAnsi="Times New Roman" w:cs="Times New Roman"/>
          <w:b/>
          <w:lang w:val="en-US"/>
        </w:rPr>
        <w:t>I</w:t>
      </w:r>
      <w:r w:rsidRPr="004C7F75">
        <w:rPr>
          <w:rFonts w:ascii="Times New Roman" w:hAnsi="Times New Roman" w:cs="Times New Roman"/>
          <w:b/>
        </w:rPr>
        <w:t>.</w:t>
      </w:r>
      <w:r w:rsidRPr="004C7F75">
        <w:rPr>
          <w:rFonts w:ascii="Times New Roman" w:hAnsi="Times New Roman" w:cs="Times New Roman"/>
        </w:rPr>
        <w:t xml:space="preserve"> Комисията пристъпи към оценка на техническите предложеня на допуснатите участниците по Показател </w:t>
      </w:r>
      <w:r w:rsidRPr="004C7F75">
        <w:rPr>
          <w:rFonts w:ascii="Times New Roman" w:hAnsi="Times New Roman" w:cs="Times New Roman"/>
          <w:b/>
        </w:rPr>
        <w:t>П1</w:t>
      </w:r>
      <w:r w:rsidRPr="004C7F75">
        <w:rPr>
          <w:rFonts w:ascii="Times New Roman" w:hAnsi="Times New Roman" w:cs="Times New Roman"/>
        </w:rPr>
        <w:t xml:space="preserve"> - “</w:t>
      </w:r>
      <w:r w:rsidRPr="004C7F75">
        <w:rPr>
          <w:rFonts w:ascii="Times New Roman" w:hAnsi="Times New Roman" w:cs="Times New Roman"/>
          <w:i/>
        </w:rPr>
        <w:t>Качество на техническото предложение</w:t>
      </w:r>
      <w:r w:rsidRPr="004C7F75">
        <w:rPr>
          <w:rFonts w:ascii="Times New Roman" w:hAnsi="Times New Roman" w:cs="Times New Roman"/>
        </w:rPr>
        <w:t xml:space="preserve">”, </w:t>
      </w:r>
      <w:r w:rsidRPr="004C7F75">
        <w:rPr>
          <w:rFonts w:ascii="Times New Roman" w:eastAsia="Calibri" w:hAnsi="Times New Roman" w:cs="Times New Roman"/>
        </w:rPr>
        <w:t xml:space="preserve">с относителна тежест в комплексната оценка - 50% в, </w:t>
      </w:r>
      <w:r w:rsidRPr="004C7F75">
        <w:rPr>
          <w:rFonts w:ascii="Times New Roman" w:hAnsi="Times New Roman" w:cs="Times New Roman"/>
        </w:rPr>
        <w:t xml:space="preserve"> съгласно методиката за определяне на комплексната оценка на офертите</w:t>
      </w:r>
      <w:r w:rsidRPr="004C7F75">
        <w:rPr>
          <w:rFonts w:ascii="Times New Roman" w:hAnsi="Times New Roman" w:cs="Times New Roman"/>
          <w:lang w:val="en-US"/>
        </w:rPr>
        <w:t xml:space="preserve"> (</w:t>
      </w:r>
      <w:r w:rsidRPr="004C7F75">
        <w:rPr>
          <w:rFonts w:ascii="Times New Roman" w:hAnsi="Times New Roman" w:cs="Times New Roman"/>
        </w:rPr>
        <w:t xml:space="preserve"> </w:t>
      </w:r>
      <w:r w:rsidRPr="004C7F75">
        <w:rPr>
          <w:rFonts w:ascii="Times New Roman" w:hAnsi="Times New Roman" w:cs="Times New Roman"/>
          <w:i/>
        </w:rPr>
        <w:t>Приложение № 2 от документацията</w:t>
      </w:r>
      <w:r w:rsidRPr="004C7F75">
        <w:rPr>
          <w:rFonts w:ascii="Times New Roman" w:hAnsi="Times New Roman" w:cs="Times New Roman"/>
          <w:lang w:val="en-US"/>
        </w:rPr>
        <w:t>)</w:t>
      </w:r>
      <w:r w:rsidRPr="004C7F75">
        <w:rPr>
          <w:rFonts w:ascii="Times New Roman" w:hAnsi="Times New Roman" w:cs="Times New Roman"/>
        </w:rPr>
        <w:t xml:space="preserve">. </w:t>
      </w:r>
      <w:r w:rsidRPr="004C7F75">
        <w:rPr>
          <w:rFonts w:ascii="Times New Roman" w:eastAsia="Calibri" w:hAnsi="Times New Roman" w:cs="Times New Roman"/>
        </w:rPr>
        <w:t>Максимален брой точки по показателя – 100 точки.</w:t>
      </w:r>
      <w:r w:rsidRPr="004C7F75">
        <w:rPr>
          <w:rFonts w:ascii="Times New Roman" w:hAnsi="Times New Roman" w:cs="Times New Roman"/>
          <w:lang w:val="en-US"/>
        </w:rPr>
        <w:t xml:space="preserve"> </w:t>
      </w:r>
      <w:r w:rsidRPr="004C7F75">
        <w:rPr>
          <w:rFonts w:ascii="Times New Roman" w:hAnsi="Times New Roman" w:cs="Times New Roman"/>
          <w:lang w:val="ru-RU"/>
        </w:rPr>
        <w:t>Резултатите са следните:</w:t>
      </w:r>
      <w:r w:rsidRPr="004C7F75">
        <w:rPr>
          <w:rFonts w:ascii="Times New Roman" w:hAnsi="Times New Roman" w:cs="Times New Roman"/>
        </w:rPr>
        <w:t xml:space="preserve">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410"/>
        <w:gridCol w:w="1559"/>
        <w:gridCol w:w="3260"/>
      </w:tblGrid>
      <w:tr w:rsidR="006F4F7F" w:rsidRPr="004C7F75" w:rsidTr="00345463">
        <w:trPr>
          <w:trHeight w:val="6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F" w:rsidRPr="004C7F75" w:rsidRDefault="006F4F7F" w:rsidP="00345463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F75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F" w:rsidRPr="004C7F75" w:rsidRDefault="006F4F7F" w:rsidP="00345463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</w:p>
          <w:p w:rsidR="006F4F7F" w:rsidRPr="004C7F75" w:rsidRDefault="006F4F7F" w:rsidP="00345463">
            <w:pPr>
              <w:pStyle w:val="Heading2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4C7F75">
              <w:rPr>
                <w:sz w:val="24"/>
                <w:szCs w:val="24"/>
              </w:rPr>
              <w:t xml:space="preserve">Вх. №/дата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F" w:rsidRPr="004C7F75" w:rsidRDefault="006F4F7F" w:rsidP="00345463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</w:p>
          <w:p w:rsidR="006F4F7F" w:rsidRPr="004C7F75" w:rsidRDefault="006F4F7F" w:rsidP="00345463">
            <w:pPr>
              <w:pStyle w:val="Heading2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4C7F75">
              <w:rPr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F" w:rsidRPr="004C7F75" w:rsidRDefault="006F4F7F" w:rsidP="00345463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</w:p>
          <w:p w:rsidR="006F4F7F" w:rsidRPr="004C7F75" w:rsidRDefault="006F4F7F" w:rsidP="00345463">
            <w:pPr>
              <w:pStyle w:val="Heading2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4C7F75">
              <w:rPr>
                <w:sz w:val="24"/>
                <w:szCs w:val="24"/>
              </w:rPr>
              <w:t>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F" w:rsidRPr="004C7F75" w:rsidRDefault="006F4F7F" w:rsidP="00345463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</w:p>
          <w:p w:rsidR="006F4F7F" w:rsidRPr="004C7F75" w:rsidRDefault="006F4F7F" w:rsidP="00345463">
            <w:pPr>
              <w:pStyle w:val="Heading2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4C7F75">
              <w:rPr>
                <w:sz w:val="24"/>
                <w:szCs w:val="24"/>
              </w:rPr>
              <w:t>Мотиви на комисията</w:t>
            </w:r>
          </w:p>
        </w:tc>
      </w:tr>
      <w:tr w:rsidR="006F4F7F" w:rsidRPr="004C7F75" w:rsidTr="00345463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F" w:rsidRPr="004C7F75" w:rsidRDefault="006F4F7F" w:rsidP="0034546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F" w:rsidRPr="004C7F75" w:rsidRDefault="006F4F7F" w:rsidP="00345463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Вх. №</w:t>
            </w:r>
          </w:p>
          <w:p w:rsidR="006F4F7F" w:rsidRPr="004C7F75" w:rsidRDefault="006F4F7F" w:rsidP="00345463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13987/26.10.2018г.</w:t>
            </w:r>
          </w:p>
          <w:p w:rsidR="006F4F7F" w:rsidRPr="004C7F75" w:rsidRDefault="006F4F7F" w:rsidP="00345463">
            <w:pPr>
              <w:ind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F" w:rsidRPr="004C7F75" w:rsidRDefault="006F4F7F" w:rsidP="0034546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  <w:i/>
              </w:rPr>
              <w:t xml:space="preserve">„Агрон Груп“ ЕООД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F" w:rsidRPr="004C7F75" w:rsidRDefault="006F4F7F" w:rsidP="00345463">
            <w:pPr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100 т./ 50%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Представеното от участника техническо предложение е подробно, аргументирано, отнасящо се до конкретния обект и в максимална степен покрива и надхвърля изискванията на възложителя: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Подробно, конкретно  и аргументирано е разписана организацията на работа по време на отделните етапи на строителство и по видове СМР, с включени мерки по изпълнение на изискванията посочени в техническото задание, с приложено разпределение на техническите и човешки ресурси за реализиране на поръчката по видове работи. Предложени са конкретни за обекта етапи за изпълнение, в които подробно и </w:t>
            </w:r>
            <w:r w:rsidRPr="004C7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аргументирано са разписани дейностите в етапите на изпълнение на поръчката, вкл. откриването на площадката; мобилизация на ресурсите; временно строителство; безопасност на движението и обществена безопасност; предпазване на пътищата от замърсяване; осигуряване на битови условия, вкл. и питейна вода за работещите; разчистване на строителна площадка; проучване на местоположението на съществуващите скрити комуникации, с което ще минимизира риска от допускане на производствени аварии; безопасност при работа – както на работниците, така и на преминаващите покрай обекта лица. Подробно и аргументирано са изписани и представени методите и технологиите за работа при спазване на действащата нормативна уредба, вкл. методи за проверка и оценка на свършената работа по време и след приключване на строителните дейности.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За конкретния обект са предложени подробно и аргументирано </w:t>
            </w:r>
            <w:r w:rsidRPr="004C7F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разпределение на техническите и човешки ресурси за реализиране на поръчката по видове работи – в табличен вид подробно, аргументирано по видове дейности и с конкретно разписана техника, оборудване и механизация е предложено изпълнението на дейностите описани в количествената сметка.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Участника, отчитайки особеностите</w:t>
            </w:r>
            <w:r w:rsidRPr="004C7F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на конкретния обект, като местоположение, архитектура и околна среда е предложил и защитил последователност на процесите и технология на изпълнение на всички видове СМР, вкл. подготовка, доставка на материали и технически пособия, техническо изпълнение и всичко </w:t>
            </w:r>
            <w:r w:rsidRPr="004C7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необходимо за изпълнението на вида работа до етап на пълното ѝ завършване. В разработената строителна програма за обезпечаване строителните дейности при изпълнение на обекта е посочена подробно и аргументирано последователността на изпълнение на основните видове дейности, както и взаимообвързаността на конкретните действия при изпълнението им, с подробно разписани стъпки за всяка от тях. Подробно и аргументирано са представени процесите, реда за закупуване, съгласуване с Възложителя на влаганите материали. Участникът подробно и аргументирано е предложил технология на изпълнение на видовете СМР, вкл. и ограничения за ползване на оборудване в близост до електропроводи, телефонни и интернет кабели, водопроводи и др. такива. Представени са графични схеми за товаро-разтоварните дейности и съхраняването на меатериалите. 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В техническото си предложение, участника е разписал конкретна за обекта организация на работа, която ще създаде за действията на техническите лица, ангажирани в изпълнението на РСРД, както и координацията между тях. Посочва методите на работа, гарантиращи:  срочност и качество на изпълнението, както и мерките, с които  се ангажира  за постигане на срочност и качество. Дава информация за организацията на работа на  персонала и необходимата техника за изпълнението на строително-монтажните работи, в съответствие с предварително обявените условия на обществената поръчка, като същият е поименно описан с посочване на конкретно определени сфери на компетентност, задължения и отговорности на всеки член на техническия екип. Видовете </w:t>
            </w:r>
            <w:r w:rsidRPr="004C7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мерки за постигане на ефективност на отделните етапи на работа и методите, които участникът ще използва за осигуряване на  качество и контрол за завършване на работата в срок са конкретно и детайлно изброени, а именно: организация на персонала, изисквания към материалите, контрол на материалите, осигуряване на здравословни и безопасни условия на труд и др. подробоно и аргументирано са описани коориданцията и управлението, взаимодействието, комуникациите, както с Възложителя така и вътрешно фирмените. В табличан вид е представена по видове и модели цялата необходима техника и механизация, с която ще се извършват дейностите.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Участника ясно, конкретно за обекта и аргументирано е изброил, както притежавания от него сертификат за управление на здравето и безопасност при работа в строителството, така и е разработен план за безопасност и здраве, както и са конкретно изброени изискванията и забраните, които участникът ще предприеме по отношение всеки член на екипа, ангажиран с работа на обекта, с цел избягване на рискове и осигуряване на безопасни и здравословни условия на труд. Посочени са и изрично предпазните мерки, които ще се спазват при работа на височина, ел. безопасност и пожарна и аварийна безопасност и др. В тази връзка са посочени и някои методи за управление на строителните и други отпадъци, които участникът ще използва с цел създаване благоприятна среда за работа на собствения си персонал, което би довело и до предотвратяване замърсяването на района, в който се намира обекта, вкл. са предвидени мерки касаещи евентуално възникване на аварии и/или пожари, както и мерки </w:t>
            </w:r>
            <w:r w:rsidRPr="004C7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гарантиращи опазването на дървесните и други растителни видове.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Контрола на влаганите материали е подробно описан, както са описани и лицата, които ще бъдат ангажирани с осъществяването му и етапа на който всеки от тях следва да го осъществява, както и са изброени етапите, които включват входящия контрол с конкретизиране на действията, включени във всеки етап. Направено е   описание на конкретните задължения на специалиста „Контрол по качеството“, свързани с изпълнение на дейностите, осигуряващи извършване на контрола върху качеството на материалите, които ще бъдат влагани в обекта- предмет на поръчката, вкл. е предвиден ред за съгласуване на закупуването на материалите и оценка на качеството на същите от Възложителя.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Участникът е посочил и мерки, над базовите изисквания на Възложителя, които ще доведат до повишаване качеството на услугата, без това да доведе до повишаване прогнозната стойност на поръчката, а именно: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 - подробно разпределение на дейностите, човешките ресурси за тяхното изпълнение, техниката и инструментите които ще се използват и материалите които ще се влагат по дни, брой работници и количество които ще бъдат изпълнение;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-посочени са мерки за спазване на нормативните изисквания, вкл. сигнализацията за бедствие, авария, пожар, или злополука, действия,  мерки за разделно събиране, транспортиране и подготовка за оползотворяване на строителните отпадъци и др.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 - участникът е дал описание на материалите които ще 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Влага по продуктова гама с описание на спецификациите и с </w:t>
            </w:r>
            <w:r w:rsidRPr="004C7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посочване на производителя и/или доставчика.</w:t>
            </w:r>
          </w:p>
        </w:tc>
      </w:tr>
      <w:tr w:rsidR="006F4F7F" w:rsidRPr="004C7F75" w:rsidTr="00345463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F" w:rsidRPr="004C7F75" w:rsidRDefault="006F4F7F" w:rsidP="0034546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F" w:rsidRPr="004C7F75" w:rsidRDefault="006F4F7F" w:rsidP="00345463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Вх. №</w:t>
            </w:r>
          </w:p>
          <w:p w:rsidR="006F4F7F" w:rsidRPr="004C7F75" w:rsidRDefault="006F4F7F" w:rsidP="00345463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13988/26.10.2018г</w:t>
            </w:r>
            <w:r w:rsidRPr="004C7F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F" w:rsidRPr="004C7F75" w:rsidRDefault="006F4F7F" w:rsidP="00345463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F75">
              <w:rPr>
                <w:rFonts w:ascii="Times New Roman" w:hAnsi="Times New Roman" w:cs="Times New Roman"/>
                <w:b/>
                <w:i/>
              </w:rPr>
              <w:t>„Пирс - Д“ООД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F" w:rsidRPr="004C7F75" w:rsidRDefault="006F4F7F" w:rsidP="00345463">
            <w:pPr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50т./50%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Представеното от участника техническо предложение е разработено в голям обем с отделяне в отделни папки на техническото предложение, линейни графици (каквито Възложителя не изисква); разпределение на функциите на техническите лица, заедно със спецификации и описание на материалите, който ще бъдат влагани. 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Предложението отговаря на изискванията на Възложителя за изпълнение на поръчката, в степен над средната, като включва задължителните елементи/т.1 до т.5/. Подробно е разписана организацията на работата по време на отделните етапи  на строителството и  видовете СМР, включващо подготовка на строителната площадка и доствака на материали; организация в етапа на стоителството; посочена е последователнастта на процесите и технологията на изпълнение на видовете СМР, в т.ч. подготовка, доставка на материалите и технически пособия необходими за изпълнение на отделните етапи от строителните дейности.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За всяка от дейностите е показано разпределението на техническите лица, ангажирани с отделните етапи – предмет на поръчката, дефинирани са необходимите ресурси за нейното изпълнение. Разписани са  задълженията на техническия персонал, отговарящ за изпълнението на съответната част от поръчката, с подробно разписани отговорности, задължения и нива на взаимодействие във вътрешната организация на участника. Разработени са мерките за безопасност,  </w:t>
            </w:r>
            <w:r w:rsidRPr="004C7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организационен план, в който са изложени мерките и изискванията за осигуряване на безопасност и здраве при извършване на СМР, при използване на работното оборудване, при извършване на ремонтни и демонтажни работи. Посочена е и инструкцията за безопасна работа, която участника ще използва за предотвратяване на рискове при работа на обекта, както и са конкретизирани използваните от участника средства за индивидуална защита на всеки от участниците в екипа, съобразени с вида и характера на изпълняваните дейности на всяко от ангажираните лица на обекта.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Описани са конкретните мерки за контрол на качеството , които ще бъдат приложежими при изпълнение на  поръчката, свързани с осигуряване на качеството на материалите, изпълнените строителни дейности и съхраняването на документацията.  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В техническото предложение на участника е посочено, че същият предвижда  създаване на организация за гаранционна поддръжка за целия гаранционен срок на извършените ремонтни дейности.Участникът е разписал мерки, който ще предприеме за осигураване на здравословни и безопасни условия на труд на собствения си персонал, като на стр.43 от предложението е поставил графично изображение (таблица), която комисияато не може да прецени и оцени тъй като е нечетима.</w:t>
            </w:r>
          </w:p>
        </w:tc>
      </w:tr>
      <w:tr w:rsidR="006F4F7F" w:rsidRPr="004C7F75" w:rsidTr="00345463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F" w:rsidRPr="004C7F75" w:rsidRDefault="006F4F7F" w:rsidP="003454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F" w:rsidRPr="004C7F75" w:rsidRDefault="006F4F7F" w:rsidP="00345463">
            <w:pPr>
              <w:ind w:right="-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b/>
                <w:sz w:val="22"/>
                <w:szCs w:val="22"/>
              </w:rPr>
              <w:t>Вх. №13991/26.10.2018г.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F" w:rsidRPr="004C7F75" w:rsidRDefault="006F4F7F" w:rsidP="00345463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ДЗЗД „Престиж - Парсек“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F" w:rsidRPr="004C7F75" w:rsidRDefault="006F4F7F" w:rsidP="003454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b/>
                <w:sz w:val="22"/>
                <w:szCs w:val="22"/>
              </w:rPr>
              <w:t>50т./ 50%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Представеното от участника техническо предложение отговаря на изискванията на Възложителя за изпълнение на поръчката, в степен над средната, като включва задължителните елементи/т.1 до т.5/. Подробно е разписана организацията на работата по време на отделните етапи  на </w:t>
            </w:r>
            <w:r w:rsidRPr="004C7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строителството и  видовете СМР, включващо подготовка на строителната площадка и доствака на материали; организация в етапа на стоителството; посочена е последователнастта на процесите и технологията на изпълнение на видовете СМР, в т.ч. подготовка, доставка на материалите и технически пособия необходими за изпълнение на отделните етапи от строителните дейности.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За всяка от дейностите е показано разпределението на техническите лица, ангажирани с отделните етапи – предмет на поръчката, дефинирани са необходимите ресурси за нейното изпълнение. Разписани са  задълженията на техническия персонал, отговарящ за изпълнението на съответната част от поръчката, с подробно разписани отговорности, задължения и нива на взаимодействие във вътрешната организация на участника. Разработени са мерките за безопасност,  организационен план, в който са изложени мерките и изискванията за осигуряване на безопасност и здраве при извършване на СМР, при използване на работното оборудване, при извършване на ремонтни и демонтажни работи. Посочена е и инструкцията за безопасна работа, която участника ще използва за предотвратяване на рискове при работа на обекта, както и са конкретизирани използваните от участника средства за индивидуална защита на всеки от участниците в екипа, съобразени с вида и характера на изпълняваните дейности на всяко от ангажираните лица на обекта.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Описани са конкретните мерки за контрол на качеството , които ще бъдат приложежими при изпълнение на  поръчката, свързани с осигуряване на качеството на материалите, </w:t>
            </w:r>
            <w:r w:rsidRPr="004C7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изпълнените строителни дейности и съхраняването на документацията.  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В техническото предложение на участника е посочено, че същият предвижда  създаване на организация за гаранционна поддръжка за целия гаранционен срок на извършените ремонтни дейности.</w:t>
            </w:r>
          </w:p>
        </w:tc>
      </w:tr>
      <w:tr w:rsidR="006F4F7F" w:rsidRPr="004C7F75" w:rsidTr="00345463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F" w:rsidRPr="004C7F75" w:rsidRDefault="006F4F7F" w:rsidP="003454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F" w:rsidRPr="004C7F75" w:rsidRDefault="006F4F7F" w:rsidP="00345463">
            <w:pPr>
              <w:ind w:right="-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b/>
                <w:sz w:val="22"/>
                <w:szCs w:val="22"/>
              </w:rPr>
              <w:t>Вх. № 13994/26.10.2018г.</w:t>
            </w:r>
          </w:p>
          <w:p w:rsidR="006F4F7F" w:rsidRPr="004C7F75" w:rsidRDefault="006F4F7F" w:rsidP="00345463">
            <w:pPr>
              <w:ind w:right="-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F" w:rsidRPr="004C7F75" w:rsidRDefault="006F4F7F" w:rsidP="00345463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„Сетатех“ ЕООД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F" w:rsidRPr="004C7F75" w:rsidRDefault="006F4F7F" w:rsidP="003454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b/>
                <w:sz w:val="22"/>
                <w:szCs w:val="22"/>
              </w:rPr>
              <w:t>25т./ 50%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Техническото предложение на участника формално отговаря на изискванията на Възложителя за изпълнение на поръчката, въпреки, че  включва всички изброени в методиката елементи.  Техническото предложение е без номерации на страниците в него.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В Техническото предложение на участника са констатирани множество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несъответствия между техническото задание и КСС, дадени от Възложителя, както следва: на няколко места /минимум пет/ в техническото предложение, участникът разписва с вменени функции на строителен надзор, каквто за обекта е неотносим.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В техническото си предложение в етап 4, участинкът е предвидл изготвяне на екзекутивна дзокументация, авторски надзор, строителен надзор и др. подобни които са неприложими към обекта.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В предложението си участникът предлижда мерки касаещи замърсяването и в частност, че  зареждането с горива и подмяната на смазочни материали, ще става на специализиране площадки, което противоречи на действащата нормативна уредба, вкл. и на новата законова регламентация, касаеща снабдяването с горива от бензиностанции ведомствен тип и/или мобилно зареждане на обекта.Участникът предвижда съхраняване на опасни вещества, каквито за обекта са неотносими.</w:t>
            </w:r>
          </w:p>
        </w:tc>
      </w:tr>
      <w:tr w:rsidR="006F4F7F" w:rsidRPr="004C7F75" w:rsidTr="00345463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F" w:rsidRPr="004C7F75" w:rsidRDefault="006F4F7F" w:rsidP="003454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F" w:rsidRPr="004C7F75" w:rsidRDefault="006F4F7F" w:rsidP="00345463">
            <w:pPr>
              <w:ind w:right="-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b/>
                <w:sz w:val="22"/>
                <w:szCs w:val="22"/>
              </w:rPr>
              <w:t>Вх. № 14075/26.10.2018г.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F" w:rsidRPr="004C7F75" w:rsidRDefault="006F4F7F" w:rsidP="00345463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ДЗЗД „Еко – Инвест“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F" w:rsidRPr="004C7F75" w:rsidRDefault="006F4F7F" w:rsidP="003454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b/>
                <w:sz w:val="22"/>
                <w:szCs w:val="22"/>
              </w:rPr>
              <w:t>25т./50%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Представеното от участника техническо предложение формално отговаря на изискванията на Възложителя, като включва задължителните пет елемента, необходими за допускане до участие в оценка по техническо продложение, но от същото не може да се изведе цялостно, обосновано заключение за степента на организация на строителството и контрол по качеството, над базовите изисквания по отношение на бъдещото изпълнение на поръчката. 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Организацията на работата по време на строителството е представена много общо. От представената от участника последователност на процесите и технология за изпълнение на всички видове СМР, вкл.подготовка, доставка на материали и технически пособия не може да се изведе цялостно, обосновано заключение за техническото изпълнение на техническото изпълнение на всеки вид работа до етапа на пълното й завършване. Представената организация на работа, която участникът ще създаде за действията на техническите лица, ангажирани в изпълнението на строителството и координацията между тях не пояснява конкретните методи на работа при изпълнение предмета на поръчката, който са разписани „по принцип“. Мерките за осигуряване на безопасни и здравословни условия на труд и методите за контрол върху качеството на доставките и материалите и влагането им при изпълнение на строителството са изложени много общо, а не конкретно за обекта.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В съдържанието на техническото предложение на участника фигурират редица моменти, които показват липсата на задълбочен анализ и формален подход при изписване </w:t>
            </w:r>
            <w:r w:rsidRPr="004C7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предложението, а именно: 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на стр. 25 участникът е предвидил временно строителство, каквото за конкретния обект е неприложимо;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на стр.59 участникът разписвайки дейностите по извозване на строителните отпадаци, не е предвидил прилагането на местната нормативна уредба приета от Общински съвет Несебър, касаеща депонирането на строителни отпадаци.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На стр.67 /долу/ участникът в т.1 е разписал етап на инвестиционно проектиране, каквото Възложителят не предвижда и което е неприложимо към конкретния обект.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На стр.77-79 на три место участникът вменява функции, разписва мерки касаещи строителен надзор, какъвто за обекта е не приложим.</w:t>
            </w:r>
          </w:p>
        </w:tc>
      </w:tr>
      <w:tr w:rsidR="006F4F7F" w:rsidRPr="004C7F75" w:rsidTr="00345463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F" w:rsidRPr="004C7F75" w:rsidRDefault="006F4F7F" w:rsidP="003454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F" w:rsidRPr="004C7F75" w:rsidRDefault="006F4F7F" w:rsidP="00345463">
            <w:pPr>
              <w:ind w:right="-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В</w:t>
            </w:r>
            <w:r w:rsidRPr="004C7F75">
              <w:rPr>
                <w:rFonts w:ascii="Times New Roman" w:hAnsi="Times New Roman" w:cs="Times New Roman"/>
                <w:b/>
                <w:sz w:val="22"/>
                <w:szCs w:val="22"/>
              </w:rPr>
              <w:t>х. № 14110/26.10.2018г.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F" w:rsidRPr="004C7F75" w:rsidRDefault="006F4F7F" w:rsidP="00345463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„Галис Строй“ ЕООД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F" w:rsidRPr="004C7F75" w:rsidRDefault="006F4F7F" w:rsidP="003454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b/>
                <w:sz w:val="22"/>
                <w:szCs w:val="22"/>
              </w:rPr>
              <w:t>25т./50%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Представеното от участника техническо предложение формално отговаря на изискванията на Възложителя, като включва задължителните пет елемента, необходими за допускане до участие в оценка по техническо продложение, но от същото не може да се изведе цялостно, обосновано заключение за степента на организация на строителството и контрол по качеството, над базовите изисквания по отношение на бъдещото изпълнение на поръчката. 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Организацията на работата по време на строителството е представена много общо. От представената от участника последователност на процесите и технология за изпълнение на всички видове СМР, вкл.подготовка, доставка на материали и технически пособия не може да се изведе цялостно, обосновано заключение за техническото изпълнение на техническото изпълнение на всеки вид работа до етапа на пълното й </w:t>
            </w:r>
            <w:r w:rsidRPr="004C7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завършване. Представената организация на работа, която участникът ще създаде за действията на техническите лица, ангажирани в изпълнението на строителството и координацията между тях не пояснява конкретните методи на работа при изпълнение предмета на поръчката, който са разписани „по принцип“. Мерките за осигуряване на безопасни и здравословни условия на труд и методите за контрол върху качеството на доставките и материалите и влагането им при изпълнение на строителството са изложени много общо, а не конкретно за обекта.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В съдържанието на техническото предложение на участника фигурират редица моменти, които показват липсата на задълбочен анализ и формален подход при изписване на предложението, а именно: 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на стр. 30, е разписал задължения на строителния надзор, каквито Възложителят не предвижда, както и извършване на изпитвания каквито са неотносими към обекта; 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на стр.35 участникът предвижда оросяване на стрителната площадка, което е не относимо за коклетния обект; 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на стр.36 участникът, разписвайки дейностите па ландшафт и био разнообразие, пише за : „мащабите за предвиденото ново строителство са основна в градска среда ....;.. новият обект ще бъде разположен в градска територия.....; ....както и паметници с културни – историческо значение“, които са неотносими към конкретния обект,  разположен в самостоятелен имот, залесен с различни растителни и дървесни видове и при липсата на паметници с културно историческо значение.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 xml:space="preserve">На стр. 37, разписвайки </w:t>
            </w:r>
            <w:r w:rsidRPr="004C7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здравните  рискове за работниците, участникът е разписал рискове касаещи изкопни и въстановителни работи, както и ръчни изкопи, който за обекта са неотносими;</w:t>
            </w:r>
          </w:p>
          <w:p w:rsidR="006F4F7F" w:rsidRPr="004C7F75" w:rsidRDefault="006F4F7F" w:rsidP="00345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F75">
              <w:rPr>
                <w:rFonts w:ascii="Times New Roman" w:hAnsi="Times New Roman" w:cs="Times New Roman"/>
                <w:sz w:val="22"/>
                <w:szCs w:val="22"/>
              </w:rPr>
              <w:t>На същата страница, участникът е предвидил съгласуване на извозването на отпадаците с община Приморско, а ВПД „Несебър“ е разположен на територията на община Несебър.</w:t>
            </w:r>
          </w:p>
        </w:tc>
      </w:tr>
    </w:tbl>
    <w:p w:rsidR="006F4F7F" w:rsidRPr="004C7F75" w:rsidRDefault="006F4F7F" w:rsidP="006F4F7F">
      <w:pPr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574" w:firstLine="567"/>
        <w:jc w:val="both"/>
      </w:pPr>
      <w:r w:rsidRPr="004C7F75">
        <w:t>С извършване на горните действия приключи заседанието на комисията.</w:t>
      </w:r>
    </w:p>
    <w:p w:rsidR="006F4F7F" w:rsidRPr="004C7F75" w:rsidRDefault="006F4F7F" w:rsidP="006F4F7F">
      <w:pPr>
        <w:shd w:val="clear" w:color="auto" w:fill="FFFFFF"/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В изпълнение на чл. 57, ал. 3 от ППЗОП чрез съобщение на профила на купувача, комисията е обявила, че на 11.12.2018 г. от 11:00 часа ще се отварят ценовите предложения на допуснатите до тозци етап участниците, като на заседанието могат да присъстват лицата по чл.54, ал. 2 от ППЗОП.</w:t>
      </w:r>
    </w:p>
    <w:p w:rsidR="006F4F7F" w:rsidRPr="004C7F75" w:rsidRDefault="006F4F7F" w:rsidP="006F4F7F">
      <w:pPr>
        <w:shd w:val="clear" w:color="auto" w:fill="FFFFFF"/>
        <w:ind w:right="-574" w:firstLine="706"/>
        <w:jc w:val="both"/>
        <w:rPr>
          <w:rFonts w:ascii="Times New Roman" w:hAnsi="Times New Roman" w:cs="Times New Roman"/>
        </w:rPr>
      </w:pPr>
    </w:p>
    <w:p w:rsidR="006F4F7F" w:rsidRPr="004C7F75" w:rsidRDefault="006F4F7F" w:rsidP="006F4F7F">
      <w:pPr>
        <w:pStyle w:val="21"/>
        <w:shd w:val="clear" w:color="auto" w:fill="auto"/>
        <w:spacing w:after="0" w:line="240" w:lineRule="auto"/>
        <w:ind w:right="-574" w:firstLine="567"/>
        <w:jc w:val="both"/>
        <w:rPr>
          <w:b/>
        </w:rPr>
      </w:pPr>
      <w:r w:rsidRPr="004C7F75">
        <w:rPr>
          <w:b/>
        </w:rPr>
        <w:t>V</w:t>
      </w:r>
      <w:r w:rsidRPr="004C7F75">
        <w:rPr>
          <w:b/>
          <w:lang w:val="en-US"/>
        </w:rPr>
        <w:t>II</w:t>
      </w:r>
      <w:r w:rsidRPr="004C7F75">
        <w:rPr>
          <w:b/>
        </w:rPr>
        <w:t xml:space="preserve">. </w:t>
      </w:r>
      <w:r w:rsidRPr="004C7F75">
        <w:t>На 11.12.2018г</w:t>
      </w:r>
      <w:r w:rsidRPr="004C7F75">
        <w:rPr>
          <w:b/>
        </w:rPr>
        <w:t xml:space="preserve">. </w:t>
      </w:r>
      <w:r w:rsidRPr="004C7F75">
        <w:t xml:space="preserve">в 11:00 часа, на публично заседание в сградата на Централния военен клуб, бул. „Цар Освободител” № 7, гр. София, </w:t>
      </w:r>
      <w:r w:rsidRPr="004C7F75">
        <w:rPr>
          <w:lang w:val="ru-RU"/>
        </w:rPr>
        <w:t>комисия назначена със Заповед № № </w:t>
      </w:r>
      <w:r w:rsidRPr="004C7F75">
        <w:t xml:space="preserve">1333/29.10.2018 </w:t>
      </w:r>
      <w:r w:rsidRPr="004C7F75">
        <w:rPr>
          <w:lang w:val="ru-RU"/>
        </w:rPr>
        <w:t>г. на И</w:t>
      </w:r>
      <w:r w:rsidRPr="004C7F75">
        <w:t xml:space="preserve">зпълнителния директор на ИА “Военни клубове и военно-почивно дело”, в състав: </w:t>
      </w:r>
    </w:p>
    <w:p w:rsidR="006F4F7F" w:rsidRPr="004C7F75" w:rsidRDefault="006F4F7F" w:rsidP="006F4F7F">
      <w:pPr>
        <w:ind w:right="-574" w:firstLine="709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Председател:</w:t>
      </w:r>
      <w:r w:rsidRPr="004C7F75">
        <w:rPr>
          <w:rFonts w:ascii="Times New Roman" w:hAnsi="Times New Roman" w:cs="Times New Roman"/>
        </w:rPr>
        <w:t xml:space="preserve">  Калина Борисова – директор на дирекция „Управление на собствеността и жилищен фонд“; </w:t>
      </w:r>
    </w:p>
    <w:p w:rsidR="006F4F7F" w:rsidRPr="004C7F75" w:rsidRDefault="006F4F7F" w:rsidP="006F4F7F">
      <w:pPr>
        <w:ind w:right="-574" w:firstLine="709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Членове:  1.</w:t>
      </w:r>
      <w:r w:rsidRPr="004C7F75">
        <w:rPr>
          <w:rFonts w:ascii="Times New Roman" w:hAnsi="Times New Roman" w:cs="Times New Roman"/>
        </w:rPr>
        <w:t xml:space="preserve"> Валентин Чиликов – началник отдел „Управление на държавната собственост“, дирекция „Управление на собствеността и жилищен фонд“; </w:t>
      </w:r>
    </w:p>
    <w:p w:rsidR="006F4F7F" w:rsidRPr="004C7F75" w:rsidRDefault="006F4F7F" w:rsidP="006F4F7F">
      <w:pPr>
        <w:tabs>
          <w:tab w:val="left" w:pos="0"/>
        </w:tabs>
        <w:ind w:right="-574" w:firstLine="708"/>
        <w:jc w:val="both"/>
        <w:rPr>
          <w:rFonts w:ascii="Times New Roman" w:hAnsi="Times New Roman" w:cs="Times New Roman"/>
          <w:b/>
        </w:rPr>
      </w:pPr>
      <w:r w:rsidRPr="004C7F75">
        <w:rPr>
          <w:rFonts w:ascii="Times New Roman" w:hAnsi="Times New Roman" w:cs="Times New Roman"/>
        </w:rPr>
        <w:t xml:space="preserve">                   </w:t>
      </w:r>
      <w:r w:rsidRPr="004C7F75">
        <w:rPr>
          <w:rFonts w:ascii="Times New Roman" w:hAnsi="Times New Roman" w:cs="Times New Roman"/>
          <w:b/>
        </w:rPr>
        <w:t>2.</w:t>
      </w:r>
      <w:r w:rsidRPr="004C7F75">
        <w:rPr>
          <w:rFonts w:ascii="Times New Roman" w:hAnsi="Times New Roman" w:cs="Times New Roman"/>
        </w:rPr>
        <w:t xml:space="preserve"> Искрен Маринов </w:t>
      </w:r>
      <w:r w:rsidRPr="004C7F75">
        <w:rPr>
          <w:rFonts w:ascii="Times New Roman" w:hAnsi="Times New Roman" w:cs="Times New Roman"/>
          <w:b/>
        </w:rPr>
        <w:t xml:space="preserve">– </w:t>
      </w:r>
      <w:r w:rsidRPr="004C7F75">
        <w:rPr>
          <w:rFonts w:ascii="Times New Roman" w:hAnsi="Times New Roman" w:cs="Times New Roman"/>
        </w:rPr>
        <w:t>главен юрисконсулт в отдел „Правно обслужване“, дирекция „Административно-правно обслужване и човешки ресурси“;</w:t>
      </w:r>
      <w:r w:rsidRPr="004C7F75">
        <w:rPr>
          <w:rFonts w:ascii="Times New Roman" w:hAnsi="Times New Roman" w:cs="Times New Roman"/>
          <w:b/>
        </w:rPr>
        <w:tab/>
      </w:r>
      <w:r w:rsidRPr="004C7F75">
        <w:rPr>
          <w:rFonts w:ascii="Times New Roman" w:hAnsi="Times New Roman" w:cs="Times New Roman"/>
          <w:b/>
        </w:rPr>
        <w:tab/>
      </w:r>
    </w:p>
    <w:p w:rsidR="006F4F7F" w:rsidRPr="004C7F75" w:rsidRDefault="006F4F7F" w:rsidP="006F4F7F">
      <w:pPr>
        <w:tabs>
          <w:tab w:val="left" w:pos="0"/>
        </w:tabs>
        <w:ind w:right="-574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ab/>
        <w:t xml:space="preserve">       3. </w:t>
      </w:r>
      <w:r w:rsidRPr="004C7F75">
        <w:rPr>
          <w:rFonts w:ascii="Times New Roman" w:hAnsi="Times New Roman" w:cs="Times New Roman"/>
        </w:rPr>
        <w:t>Ива Захариева</w:t>
      </w:r>
      <w:r w:rsidRPr="004C7F75">
        <w:rPr>
          <w:rFonts w:ascii="Times New Roman" w:hAnsi="Times New Roman" w:cs="Times New Roman"/>
          <w:b/>
        </w:rPr>
        <w:t xml:space="preserve"> - </w:t>
      </w:r>
      <w:r w:rsidRPr="004C7F75">
        <w:rPr>
          <w:rFonts w:ascii="Times New Roman" w:hAnsi="Times New Roman" w:cs="Times New Roman"/>
        </w:rPr>
        <w:t>главен експерт в отдел „Обществени поръчки“, дирекция „Управление на собствеността и жилищен фонд“,</w:t>
      </w:r>
    </w:p>
    <w:p w:rsidR="006F4F7F" w:rsidRPr="004C7F75" w:rsidRDefault="006F4F7F" w:rsidP="006F4F7F">
      <w:pPr>
        <w:tabs>
          <w:tab w:val="left" w:pos="0"/>
        </w:tabs>
        <w:ind w:right="-574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ab/>
      </w:r>
      <w:r w:rsidRPr="004C7F75">
        <w:rPr>
          <w:rFonts w:ascii="Times New Roman" w:hAnsi="Times New Roman" w:cs="Times New Roman"/>
        </w:rPr>
        <w:tab/>
        <w:t xml:space="preserve">        </w:t>
      </w:r>
      <w:r w:rsidRPr="004C7F75">
        <w:rPr>
          <w:rFonts w:ascii="Times New Roman" w:hAnsi="Times New Roman" w:cs="Times New Roman"/>
          <w:b/>
        </w:rPr>
        <w:t xml:space="preserve">4. </w:t>
      </w:r>
      <w:r w:rsidRPr="004C7F75">
        <w:rPr>
          <w:rFonts w:ascii="Times New Roman" w:hAnsi="Times New Roman" w:cs="Times New Roman"/>
        </w:rPr>
        <w:t>Нина Мальова – главен експерт в отдел „Бюджет“, дирекция „Финанси“,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  <w:i/>
        </w:rPr>
      </w:pPr>
      <w:r w:rsidRPr="004C7F75">
        <w:rPr>
          <w:rFonts w:ascii="Times New Roman" w:hAnsi="Times New Roman" w:cs="Times New Roman"/>
        </w:rPr>
        <w:t xml:space="preserve">се събра, за да продължи своята работа с отваряне и оповестяване на ценовите предложения на допуснатите участници до този етап от процедурата </w:t>
      </w:r>
      <w:r w:rsidRPr="004C7F75">
        <w:rPr>
          <w:rFonts w:ascii="Times New Roman" w:hAnsi="Times New Roman" w:cs="Times New Roman"/>
          <w:i/>
        </w:rPr>
        <w:t>„публично състезание“</w:t>
      </w:r>
      <w:r w:rsidRPr="004C7F75">
        <w:rPr>
          <w:rFonts w:ascii="Times New Roman" w:hAnsi="Times New Roman" w:cs="Times New Roman"/>
        </w:rPr>
        <w:t>, с предмет</w:t>
      </w:r>
      <w:r w:rsidRPr="004C7F75">
        <w:rPr>
          <w:rFonts w:ascii="Times New Roman" w:hAnsi="Times New Roman" w:cs="Times New Roman"/>
          <w:shd w:val="clear" w:color="auto" w:fill="FEFEFE"/>
        </w:rPr>
        <w:t xml:space="preserve">: </w:t>
      </w:r>
      <w:r w:rsidRPr="004C7F75">
        <w:rPr>
          <w:rFonts w:ascii="Times New Roman" w:hAnsi="Times New Roman" w:cs="Times New Roman"/>
          <w:i/>
          <w:lang w:val="ru-RU"/>
        </w:rPr>
        <w:t>„</w:t>
      </w:r>
      <w:r w:rsidRPr="004C7F75">
        <w:rPr>
          <w:rFonts w:ascii="Times New Roman" w:hAnsi="Times New Roman" w:cs="Times New Roman"/>
          <w:i/>
        </w:rPr>
        <w:t xml:space="preserve">Извършване на цялостен ремонт на покривното покритие и </w:t>
      </w:r>
      <w:r w:rsidRPr="004C7F75">
        <w:rPr>
          <w:rFonts w:ascii="Times New Roman" w:hAnsi="Times New Roman" w:cs="Times New Roman"/>
          <w:i/>
          <w:lang w:val="ru-RU"/>
        </w:rPr>
        <w:t>р</w:t>
      </w:r>
      <w:r w:rsidRPr="004C7F75">
        <w:rPr>
          <w:rFonts w:ascii="Times New Roman" w:hAnsi="Times New Roman" w:cs="Times New Roman"/>
          <w:i/>
        </w:rPr>
        <w:t>емонтни дейности на хотелската част във Военно-почивен дом „Несебър”.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 xml:space="preserve">На заседанието не присъстваха представители на участниците или техни упълномощени представители, както и представители на средствата за масово осведомяване. </w:t>
      </w:r>
    </w:p>
    <w:p w:rsidR="006F4F7F" w:rsidRPr="004C7F75" w:rsidRDefault="006F4F7F" w:rsidP="006F4F7F">
      <w:pPr>
        <w:shd w:val="clear" w:color="auto" w:fill="FFFFFF"/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След като се установи, че комисията е в пълен състав, председателят й откри заседанието. Комисията пристъпи към отваряне на  ценовите предложение на допуснатите участници, по реда на подаване на офертите: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1.</w:t>
      </w:r>
      <w:r w:rsidRPr="004C7F75">
        <w:rPr>
          <w:rFonts w:ascii="Times New Roman" w:hAnsi="Times New Roman" w:cs="Times New Roman"/>
        </w:rPr>
        <w:t xml:space="preserve"> Комисията пристъпи към отваряне плика с надпис „</w:t>
      </w:r>
      <w:r w:rsidRPr="004C7F75">
        <w:rPr>
          <w:rFonts w:ascii="Times New Roman" w:hAnsi="Times New Roman" w:cs="Times New Roman"/>
          <w:i/>
        </w:rPr>
        <w:t>Предлагани ценови параметри</w:t>
      </w:r>
      <w:r w:rsidRPr="004C7F75">
        <w:rPr>
          <w:rFonts w:ascii="Times New Roman" w:hAnsi="Times New Roman" w:cs="Times New Roman"/>
        </w:rPr>
        <w:t xml:space="preserve">“ на участника </w:t>
      </w:r>
      <w:r w:rsidRPr="004C7F75">
        <w:rPr>
          <w:rFonts w:ascii="Times New Roman" w:hAnsi="Times New Roman" w:cs="Times New Roman"/>
          <w:b/>
        </w:rPr>
        <w:t>„Агрон Груп“ ЕООД</w:t>
      </w:r>
      <w:r w:rsidRPr="004C7F75">
        <w:rPr>
          <w:rFonts w:ascii="Times New Roman" w:hAnsi="Times New Roman" w:cs="Times New Roman"/>
        </w:rPr>
        <w:t xml:space="preserve"> и оповести неговото ценово предложение.</w:t>
      </w:r>
    </w:p>
    <w:p w:rsidR="006F4F7F" w:rsidRPr="004C7F75" w:rsidRDefault="006F4F7F" w:rsidP="006F4F7F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b/>
          <w:i/>
        </w:rPr>
      </w:pPr>
      <w:r w:rsidRPr="004C7F75">
        <w:rPr>
          <w:rFonts w:ascii="Times New Roman" w:hAnsi="Times New Roman" w:cs="Times New Roman"/>
        </w:rPr>
        <w:t>Участникът „Люник“ ЕООД</w:t>
      </w:r>
      <w:r w:rsidRPr="004C7F75">
        <w:rPr>
          <w:rFonts w:ascii="Times New Roman" w:hAnsi="Times New Roman" w:cs="Times New Roman"/>
          <w:i/>
        </w:rPr>
        <w:t xml:space="preserve"> </w:t>
      </w:r>
      <w:r w:rsidRPr="004C7F75">
        <w:rPr>
          <w:rFonts w:ascii="Times New Roman" w:hAnsi="Times New Roman" w:cs="Times New Roman"/>
        </w:rPr>
        <w:t xml:space="preserve">е предложил обща цена за изпълнение на обществената поръчка с предем: </w:t>
      </w:r>
      <w:r w:rsidRPr="004C7F75">
        <w:rPr>
          <w:rFonts w:ascii="Times New Roman" w:hAnsi="Times New Roman" w:cs="Times New Roman"/>
          <w:i/>
          <w:lang w:val="ru-RU"/>
        </w:rPr>
        <w:t>„</w:t>
      </w:r>
      <w:r w:rsidRPr="004C7F75">
        <w:rPr>
          <w:rFonts w:ascii="Times New Roman" w:hAnsi="Times New Roman" w:cs="Times New Roman"/>
          <w:i/>
        </w:rPr>
        <w:t xml:space="preserve">Извършване на цялостен ремонт на покривното покритие и </w:t>
      </w:r>
      <w:r w:rsidRPr="004C7F75">
        <w:rPr>
          <w:rFonts w:ascii="Times New Roman" w:hAnsi="Times New Roman" w:cs="Times New Roman"/>
          <w:i/>
          <w:lang w:val="ru-RU"/>
        </w:rPr>
        <w:t>р</w:t>
      </w:r>
      <w:r w:rsidRPr="004C7F75">
        <w:rPr>
          <w:rFonts w:ascii="Times New Roman" w:hAnsi="Times New Roman" w:cs="Times New Roman"/>
          <w:i/>
        </w:rPr>
        <w:t>емонтни дейности на хотелската част във Военно-почивен дом „Несебър”</w:t>
      </w:r>
      <w:r w:rsidRPr="004C7F75">
        <w:rPr>
          <w:rFonts w:ascii="Times New Roman" w:hAnsi="Times New Roman" w:cs="Times New Roman"/>
        </w:rPr>
        <w:t>,  в размер на</w:t>
      </w:r>
      <w:r w:rsidRPr="004C7F75">
        <w:rPr>
          <w:rFonts w:ascii="Times New Roman" w:hAnsi="Times New Roman" w:cs="Times New Roman"/>
          <w:b/>
        </w:rPr>
        <w:t xml:space="preserve"> </w:t>
      </w:r>
      <w:r w:rsidRPr="004C7F75">
        <w:rPr>
          <w:rFonts w:ascii="Times New Roman" w:hAnsi="Times New Roman" w:cs="Times New Roman"/>
          <w:b/>
          <w:i/>
        </w:rPr>
        <w:t>468 087,98 (четиристотини шестдесет и осем хиляди осемдесет и седем и 0,98) лева без ДДС.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2.</w:t>
      </w:r>
      <w:r w:rsidRPr="004C7F75">
        <w:rPr>
          <w:rFonts w:ascii="Times New Roman" w:hAnsi="Times New Roman" w:cs="Times New Roman"/>
        </w:rPr>
        <w:t xml:space="preserve"> Комисията пристъпи към отваряне плика с надпис „</w:t>
      </w:r>
      <w:r w:rsidRPr="004C7F75">
        <w:rPr>
          <w:rFonts w:ascii="Times New Roman" w:hAnsi="Times New Roman" w:cs="Times New Roman"/>
          <w:i/>
        </w:rPr>
        <w:t>Предлагани ценови параметри</w:t>
      </w:r>
      <w:r w:rsidRPr="004C7F75">
        <w:rPr>
          <w:rFonts w:ascii="Times New Roman" w:hAnsi="Times New Roman" w:cs="Times New Roman"/>
        </w:rPr>
        <w:t xml:space="preserve">“ на участника </w:t>
      </w:r>
      <w:r w:rsidRPr="004C7F75">
        <w:rPr>
          <w:rFonts w:ascii="Times New Roman" w:hAnsi="Times New Roman" w:cs="Times New Roman"/>
          <w:b/>
        </w:rPr>
        <w:t>„Пирс – Д“ ООД</w:t>
      </w:r>
      <w:r w:rsidRPr="004C7F75">
        <w:rPr>
          <w:rFonts w:ascii="Times New Roman" w:hAnsi="Times New Roman" w:cs="Times New Roman"/>
        </w:rPr>
        <w:t xml:space="preserve"> и оповести неговото ценово предложение.</w:t>
      </w:r>
    </w:p>
    <w:p w:rsidR="006F4F7F" w:rsidRPr="004C7F75" w:rsidRDefault="006F4F7F" w:rsidP="006F4F7F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b/>
          <w:i/>
        </w:rPr>
      </w:pPr>
      <w:r w:rsidRPr="004C7F75">
        <w:rPr>
          <w:rFonts w:ascii="Times New Roman" w:hAnsi="Times New Roman" w:cs="Times New Roman"/>
        </w:rPr>
        <w:t xml:space="preserve">Участникът „Пирс – Д“ ООД е предложил обща цена за изпълнение на обществената поръчка с предем: </w:t>
      </w:r>
      <w:r w:rsidRPr="004C7F75">
        <w:rPr>
          <w:rFonts w:ascii="Times New Roman" w:hAnsi="Times New Roman" w:cs="Times New Roman"/>
          <w:i/>
          <w:lang w:val="ru-RU"/>
        </w:rPr>
        <w:t>„</w:t>
      </w:r>
      <w:r w:rsidRPr="004C7F75">
        <w:rPr>
          <w:rFonts w:ascii="Times New Roman" w:hAnsi="Times New Roman" w:cs="Times New Roman"/>
          <w:i/>
        </w:rPr>
        <w:t xml:space="preserve">Извършване на цялостен ремонт на покривното покритие и </w:t>
      </w:r>
      <w:r w:rsidRPr="004C7F75">
        <w:rPr>
          <w:rFonts w:ascii="Times New Roman" w:hAnsi="Times New Roman" w:cs="Times New Roman"/>
          <w:i/>
          <w:lang w:val="ru-RU"/>
        </w:rPr>
        <w:t>р</w:t>
      </w:r>
      <w:r w:rsidRPr="004C7F75">
        <w:rPr>
          <w:rFonts w:ascii="Times New Roman" w:hAnsi="Times New Roman" w:cs="Times New Roman"/>
          <w:i/>
        </w:rPr>
        <w:t>емонтни дейности на хотелската част във Военно-почивен дом „Несебър”</w:t>
      </w:r>
      <w:r w:rsidRPr="004C7F75">
        <w:rPr>
          <w:rFonts w:ascii="Times New Roman" w:hAnsi="Times New Roman" w:cs="Times New Roman"/>
        </w:rPr>
        <w:t>,  в размер на</w:t>
      </w:r>
      <w:r w:rsidRPr="004C7F75">
        <w:rPr>
          <w:rFonts w:ascii="Times New Roman" w:hAnsi="Times New Roman" w:cs="Times New Roman"/>
          <w:b/>
        </w:rPr>
        <w:t xml:space="preserve"> </w:t>
      </w:r>
      <w:r w:rsidRPr="004C7F75">
        <w:rPr>
          <w:rFonts w:ascii="Times New Roman" w:hAnsi="Times New Roman" w:cs="Times New Roman"/>
          <w:b/>
          <w:i/>
        </w:rPr>
        <w:t>404 956,69 (четиристотин и четири хиляди деветстотин петдесет и шест и 0,69) лева без ДДС.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3.</w:t>
      </w:r>
      <w:r w:rsidRPr="004C7F75">
        <w:rPr>
          <w:rFonts w:ascii="Times New Roman" w:hAnsi="Times New Roman" w:cs="Times New Roman"/>
        </w:rPr>
        <w:t xml:space="preserve"> Комисията пристъпи към отваряне плика с надпис „</w:t>
      </w:r>
      <w:r w:rsidRPr="004C7F75">
        <w:rPr>
          <w:rFonts w:ascii="Times New Roman" w:hAnsi="Times New Roman" w:cs="Times New Roman"/>
          <w:i/>
        </w:rPr>
        <w:t>Предлагани ценови параметри</w:t>
      </w:r>
      <w:r w:rsidRPr="004C7F75">
        <w:rPr>
          <w:rFonts w:ascii="Times New Roman" w:hAnsi="Times New Roman" w:cs="Times New Roman"/>
        </w:rPr>
        <w:t xml:space="preserve">“ на участника </w:t>
      </w:r>
      <w:r w:rsidRPr="004C7F75">
        <w:rPr>
          <w:rFonts w:ascii="Times New Roman" w:hAnsi="Times New Roman" w:cs="Times New Roman"/>
          <w:b/>
        </w:rPr>
        <w:t>ДЗЗД „Престиж - Парсек“</w:t>
      </w:r>
      <w:r w:rsidRPr="004C7F75">
        <w:rPr>
          <w:rFonts w:ascii="Times New Roman" w:hAnsi="Times New Roman" w:cs="Times New Roman"/>
        </w:rPr>
        <w:t xml:space="preserve"> и оповести неговото ценово предложение.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  <w:b/>
          <w:i/>
        </w:rPr>
      </w:pPr>
      <w:r w:rsidRPr="004C7F75">
        <w:rPr>
          <w:rFonts w:ascii="Times New Roman" w:hAnsi="Times New Roman" w:cs="Times New Roman"/>
        </w:rPr>
        <w:t xml:space="preserve">Участникът ДЗЗД „Престиж - Парсек“ е предложил обща цена за изпълнение на обществената </w:t>
      </w:r>
      <w:r w:rsidRPr="004C7F75">
        <w:rPr>
          <w:rFonts w:ascii="Times New Roman" w:hAnsi="Times New Roman" w:cs="Times New Roman"/>
        </w:rPr>
        <w:lastRenderedPageBreak/>
        <w:t xml:space="preserve">поръчка с предем: </w:t>
      </w:r>
      <w:r w:rsidRPr="004C7F75">
        <w:rPr>
          <w:rFonts w:ascii="Times New Roman" w:hAnsi="Times New Roman" w:cs="Times New Roman"/>
          <w:i/>
          <w:lang w:val="ru-RU"/>
        </w:rPr>
        <w:t>„</w:t>
      </w:r>
      <w:r w:rsidRPr="004C7F75">
        <w:rPr>
          <w:rFonts w:ascii="Times New Roman" w:hAnsi="Times New Roman" w:cs="Times New Roman"/>
          <w:i/>
        </w:rPr>
        <w:t xml:space="preserve">Извършване на цялостен ремонт на покривното покритие и </w:t>
      </w:r>
      <w:r w:rsidRPr="004C7F75">
        <w:rPr>
          <w:rFonts w:ascii="Times New Roman" w:hAnsi="Times New Roman" w:cs="Times New Roman"/>
          <w:i/>
          <w:lang w:val="ru-RU"/>
        </w:rPr>
        <w:t>р</w:t>
      </w:r>
      <w:r w:rsidRPr="004C7F75">
        <w:rPr>
          <w:rFonts w:ascii="Times New Roman" w:hAnsi="Times New Roman" w:cs="Times New Roman"/>
          <w:i/>
        </w:rPr>
        <w:t>емонтни дейности на хотелската част във Военно-почивен дом „Несебър”</w:t>
      </w:r>
      <w:r w:rsidRPr="004C7F75">
        <w:rPr>
          <w:rFonts w:ascii="Times New Roman" w:hAnsi="Times New Roman" w:cs="Times New Roman"/>
        </w:rPr>
        <w:t>, в размер на</w:t>
      </w:r>
      <w:r w:rsidRPr="004C7F75">
        <w:rPr>
          <w:rFonts w:ascii="Times New Roman" w:hAnsi="Times New Roman" w:cs="Times New Roman"/>
          <w:b/>
        </w:rPr>
        <w:t xml:space="preserve"> </w:t>
      </w:r>
      <w:r w:rsidRPr="004C7F75">
        <w:rPr>
          <w:rFonts w:ascii="Times New Roman" w:hAnsi="Times New Roman" w:cs="Times New Roman"/>
          <w:b/>
          <w:i/>
        </w:rPr>
        <w:t>459 995,18 (четиристотин петдесети девет хиляди деветстотин деветдесет и пет и 0,18)</w:t>
      </w:r>
      <w:r w:rsidRPr="004C7F75">
        <w:rPr>
          <w:rFonts w:ascii="Times New Roman" w:hAnsi="Times New Roman" w:cs="Times New Roman"/>
          <w:b/>
        </w:rPr>
        <w:t xml:space="preserve"> </w:t>
      </w:r>
      <w:r w:rsidRPr="004C7F75">
        <w:rPr>
          <w:rFonts w:ascii="Times New Roman" w:hAnsi="Times New Roman" w:cs="Times New Roman"/>
          <w:b/>
          <w:i/>
        </w:rPr>
        <w:t>лева без ДДС.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4.</w:t>
      </w:r>
      <w:r w:rsidRPr="004C7F75">
        <w:rPr>
          <w:rFonts w:ascii="Times New Roman" w:hAnsi="Times New Roman" w:cs="Times New Roman"/>
        </w:rPr>
        <w:t xml:space="preserve"> Комисията пристъпи към отваряне плика с надпис „</w:t>
      </w:r>
      <w:r w:rsidRPr="004C7F75">
        <w:rPr>
          <w:rFonts w:ascii="Times New Roman" w:hAnsi="Times New Roman" w:cs="Times New Roman"/>
          <w:i/>
        </w:rPr>
        <w:t>Предлагани ценови параметри</w:t>
      </w:r>
      <w:r w:rsidRPr="004C7F75">
        <w:rPr>
          <w:rFonts w:ascii="Times New Roman" w:hAnsi="Times New Roman" w:cs="Times New Roman"/>
        </w:rPr>
        <w:t xml:space="preserve">“ на участника </w:t>
      </w:r>
      <w:r w:rsidRPr="004C7F75">
        <w:rPr>
          <w:rFonts w:ascii="Times New Roman" w:hAnsi="Times New Roman" w:cs="Times New Roman"/>
          <w:b/>
        </w:rPr>
        <w:t>„Сетатех“ ЕООД</w:t>
      </w:r>
      <w:r w:rsidRPr="004C7F75">
        <w:rPr>
          <w:rFonts w:ascii="Times New Roman" w:hAnsi="Times New Roman" w:cs="Times New Roman"/>
        </w:rPr>
        <w:t xml:space="preserve"> и оповести неговото ценово предложение.</w:t>
      </w:r>
    </w:p>
    <w:p w:rsidR="006F4F7F" w:rsidRPr="004C7F75" w:rsidRDefault="006F4F7F" w:rsidP="006F4F7F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b/>
          <w:i/>
        </w:rPr>
      </w:pPr>
      <w:r w:rsidRPr="004C7F75">
        <w:rPr>
          <w:rFonts w:ascii="Times New Roman" w:hAnsi="Times New Roman" w:cs="Times New Roman"/>
        </w:rPr>
        <w:t xml:space="preserve">Участникът „Сетатех“ ЕООД е предложил обща цена за изпълнение на обществената поръчка с предем: </w:t>
      </w:r>
      <w:r w:rsidRPr="004C7F75">
        <w:rPr>
          <w:rFonts w:ascii="Times New Roman" w:hAnsi="Times New Roman" w:cs="Times New Roman"/>
          <w:i/>
          <w:lang w:val="ru-RU"/>
        </w:rPr>
        <w:t>„</w:t>
      </w:r>
      <w:r w:rsidRPr="004C7F75">
        <w:rPr>
          <w:rFonts w:ascii="Times New Roman" w:hAnsi="Times New Roman" w:cs="Times New Roman"/>
          <w:i/>
        </w:rPr>
        <w:t xml:space="preserve">Извършване на цялостен ремонт на покривното покритие и </w:t>
      </w:r>
      <w:r w:rsidRPr="004C7F75">
        <w:rPr>
          <w:rFonts w:ascii="Times New Roman" w:hAnsi="Times New Roman" w:cs="Times New Roman"/>
          <w:i/>
          <w:lang w:val="ru-RU"/>
        </w:rPr>
        <w:t>р</w:t>
      </w:r>
      <w:r w:rsidRPr="004C7F75">
        <w:rPr>
          <w:rFonts w:ascii="Times New Roman" w:hAnsi="Times New Roman" w:cs="Times New Roman"/>
          <w:i/>
        </w:rPr>
        <w:t>емонтни дейности на хотелската част във Военно-почивен дом „Несебър”</w:t>
      </w:r>
      <w:r w:rsidRPr="004C7F75">
        <w:rPr>
          <w:rFonts w:ascii="Times New Roman" w:hAnsi="Times New Roman" w:cs="Times New Roman"/>
        </w:rPr>
        <w:t>,  в размер на</w:t>
      </w:r>
      <w:r w:rsidRPr="004C7F75">
        <w:rPr>
          <w:rFonts w:ascii="Times New Roman" w:hAnsi="Times New Roman" w:cs="Times New Roman"/>
          <w:b/>
        </w:rPr>
        <w:t xml:space="preserve"> </w:t>
      </w:r>
      <w:r w:rsidRPr="004C7F75">
        <w:rPr>
          <w:rFonts w:ascii="Times New Roman" w:hAnsi="Times New Roman" w:cs="Times New Roman"/>
          <w:b/>
          <w:i/>
        </w:rPr>
        <w:t>379 508,15 (триста седемдесет и девет хиляди петстотин и осем и 0,15)</w:t>
      </w:r>
      <w:r w:rsidRPr="004C7F75">
        <w:rPr>
          <w:rFonts w:ascii="Times New Roman" w:hAnsi="Times New Roman" w:cs="Times New Roman"/>
          <w:b/>
        </w:rPr>
        <w:t xml:space="preserve"> </w:t>
      </w:r>
      <w:r w:rsidRPr="004C7F75">
        <w:rPr>
          <w:rFonts w:ascii="Times New Roman" w:hAnsi="Times New Roman" w:cs="Times New Roman"/>
          <w:b/>
          <w:i/>
        </w:rPr>
        <w:t>лева без ДДС.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5.</w:t>
      </w:r>
      <w:r w:rsidRPr="004C7F75">
        <w:rPr>
          <w:rFonts w:ascii="Times New Roman" w:hAnsi="Times New Roman" w:cs="Times New Roman"/>
        </w:rPr>
        <w:t xml:space="preserve"> Комисията пристъпи към отваряне плика с надпис „</w:t>
      </w:r>
      <w:r w:rsidRPr="004C7F75">
        <w:rPr>
          <w:rFonts w:ascii="Times New Roman" w:hAnsi="Times New Roman" w:cs="Times New Roman"/>
          <w:i/>
        </w:rPr>
        <w:t>Предлагани ценови параметри</w:t>
      </w:r>
      <w:r w:rsidRPr="004C7F75">
        <w:rPr>
          <w:rFonts w:ascii="Times New Roman" w:hAnsi="Times New Roman" w:cs="Times New Roman"/>
        </w:rPr>
        <w:t xml:space="preserve">“ на участника </w:t>
      </w:r>
      <w:r w:rsidRPr="004C7F75">
        <w:rPr>
          <w:rFonts w:ascii="Times New Roman" w:hAnsi="Times New Roman" w:cs="Times New Roman"/>
          <w:b/>
        </w:rPr>
        <w:t xml:space="preserve">ДЗЗД „Еко - Инвест“ </w:t>
      </w:r>
      <w:r w:rsidRPr="004C7F75">
        <w:rPr>
          <w:rFonts w:ascii="Times New Roman" w:hAnsi="Times New Roman" w:cs="Times New Roman"/>
        </w:rPr>
        <w:t>и оповести неговото ценово предложение.</w:t>
      </w:r>
    </w:p>
    <w:p w:rsidR="006F4F7F" w:rsidRPr="004C7F75" w:rsidRDefault="006F4F7F" w:rsidP="006F4F7F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b/>
          <w:i/>
        </w:rPr>
      </w:pPr>
      <w:r w:rsidRPr="004C7F75">
        <w:rPr>
          <w:rFonts w:ascii="Times New Roman" w:hAnsi="Times New Roman" w:cs="Times New Roman"/>
        </w:rPr>
        <w:t xml:space="preserve">Участникът ДЗЗД „Еко - Инвест“е предложил обща цена за изпълнение на обществената поръчка с предем: </w:t>
      </w:r>
      <w:r w:rsidRPr="004C7F75">
        <w:rPr>
          <w:rFonts w:ascii="Times New Roman" w:hAnsi="Times New Roman" w:cs="Times New Roman"/>
          <w:i/>
          <w:lang w:val="ru-RU"/>
        </w:rPr>
        <w:t>„</w:t>
      </w:r>
      <w:r w:rsidRPr="004C7F75">
        <w:rPr>
          <w:rFonts w:ascii="Times New Roman" w:hAnsi="Times New Roman" w:cs="Times New Roman"/>
          <w:i/>
        </w:rPr>
        <w:t xml:space="preserve">Извършване на цялостен ремонт на покривното покритие и </w:t>
      </w:r>
      <w:r w:rsidRPr="004C7F75">
        <w:rPr>
          <w:rFonts w:ascii="Times New Roman" w:hAnsi="Times New Roman" w:cs="Times New Roman"/>
          <w:i/>
          <w:lang w:val="ru-RU"/>
        </w:rPr>
        <w:t>р</w:t>
      </w:r>
      <w:r w:rsidRPr="004C7F75">
        <w:rPr>
          <w:rFonts w:ascii="Times New Roman" w:hAnsi="Times New Roman" w:cs="Times New Roman"/>
          <w:i/>
        </w:rPr>
        <w:t>емонтни дейности на хотелската част във Военно-почивен дом „Несебър”</w:t>
      </w:r>
      <w:r w:rsidRPr="004C7F75">
        <w:rPr>
          <w:rFonts w:ascii="Times New Roman" w:hAnsi="Times New Roman" w:cs="Times New Roman"/>
        </w:rPr>
        <w:t>, в размер на</w:t>
      </w:r>
      <w:r w:rsidRPr="004C7F75">
        <w:rPr>
          <w:rFonts w:ascii="Times New Roman" w:hAnsi="Times New Roman" w:cs="Times New Roman"/>
          <w:b/>
        </w:rPr>
        <w:t xml:space="preserve"> </w:t>
      </w:r>
      <w:r w:rsidRPr="004C7F75">
        <w:rPr>
          <w:rFonts w:ascii="Times New Roman" w:hAnsi="Times New Roman" w:cs="Times New Roman"/>
          <w:b/>
          <w:i/>
        </w:rPr>
        <w:t>473 833,97(четиристотин седемдесет и три хиляди осемстотин тридесет и три и 0,97)</w:t>
      </w:r>
      <w:r w:rsidRPr="004C7F75">
        <w:rPr>
          <w:rFonts w:ascii="Times New Roman" w:hAnsi="Times New Roman" w:cs="Times New Roman"/>
          <w:b/>
        </w:rPr>
        <w:t xml:space="preserve"> </w:t>
      </w:r>
      <w:r w:rsidRPr="004C7F75">
        <w:rPr>
          <w:rFonts w:ascii="Times New Roman" w:hAnsi="Times New Roman" w:cs="Times New Roman"/>
          <w:b/>
          <w:i/>
        </w:rPr>
        <w:t>лева без ДДС.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6.</w:t>
      </w:r>
      <w:r w:rsidRPr="004C7F75">
        <w:rPr>
          <w:rFonts w:ascii="Times New Roman" w:hAnsi="Times New Roman" w:cs="Times New Roman"/>
        </w:rPr>
        <w:t xml:space="preserve"> Комисията пристъпи към отваряне плика с надпис „</w:t>
      </w:r>
      <w:r w:rsidRPr="004C7F75">
        <w:rPr>
          <w:rFonts w:ascii="Times New Roman" w:hAnsi="Times New Roman" w:cs="Times New Roman"/>
          <w:i/>
        </w:rPr>
        <w:t>Предлагани ценови параметри</w:t>
      </w:r>
      <w:r w:rsidRPr="004C7F75">
        <w:rPr>
          <w:rFonts w:ascii="Times New Roman" w:hAnsi="Times New Roman" w:cs="Times New Roman"/>
        </w:rPr>
        <w:t xml:space="preserve">“ на участника </w:t>
      </w:r>
      <w:r w:rsidRPr="004C7F75">
        <w:rPr>
          <w:rFonts w:ascii="Times New Roman" w:hAnsi="Times New Roman" w:cs="Times New Roman"/>
          <w:b/>
        </w:rPr>
        <w:t>„Галис Строй“ ЕООД</w:t>
      </w:r>
      <w:r w:rsidRPr="004C7F75">
        <w:rPr>
          <w:rFonts w:ascii="Times New Roman" w:hAnsi="Times New Roman" w:cs="Times New Roman"/>
        </w:rPr>
        <w:t xml:space="preserve"> и оповести неговото ценово предложение.</w:t>
      </w:r>
    </w:p>
    <w:p w:rsidR="006F4F7F" w:rsidRPr="004C7F75" w:rsidRDefault="006F4F7F" w:rsidP="006F4F7F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b/>
          <w:i/>
        </w:rPr>
      </w:pPr>
      <w:r w:rsidRPr="004C7F75">
        <w:rPr>
          <w:rFonts w:ascii="Times New Roman" w:hAnsi="Times New Roman" w:cs="Times New Roman"/>
        </w:rPr>
        <w:t xml:space="preserve">Участникът „Галис Строй“ ЕООД е предложил обща цена за изпълнение на обществената поръчка с предем: </w:t>
      </w:r>
      <w:r w:rsidRPr="004C7F75">
        <w:rPr>
          <w:rFonts w:ascii="Times New Roman" w:hAnsi="Times New Roman" w:cs="Times New Roman"/>
          <w:i/>
          <w:lang w:val="ru-RU"/>
        </w:rPr>
        <w:t>„</w:t>
      </w:r>
      <w:r w:rsidRPr="004C7F75">
        <w:rPr>
          <w:rFonts w:ascii="Times New Roman" w:hAnsi="Times New Roman" w:cs="Times New Roman"/>
          <w:i/>
        </w:rPr>
        <w:t xml:space="preserve">Извършване на цялостен ремонт на покривното покритие и </w:t>
      </w:r>
      <w:r w:rsidRPr="004C7F75">
        <w:rPr>
          <w:rFonts w:ascii="Times New Roman" w:hAnsi="Times New Roman" w:cs="Times New Roman"/>
          <w:i/>
          <w:lang w:val="ru-RU"/>
        </w:rPr>
        <w:t>р</w:t>
      </w:r>
      <w:r w:rsidRPr="004C7F75">
        <w:rPr>
          <w:rFonts w:ascii="Times New Roman" w:hAnsi="Times New Roman" w:cs="Times New Roman"/>
          <w:i/>
        </w:rPr>
        <w:t>емонтни дейности на хотелската част във Военно-почивен дом „Несебър”</w:t>
      </w:r>
      <w:r w:rsidRPr="004C7F75">
        <w:rPr>
          <w:rFonts w:ascii="Times New Roman" w:hAnsi="Times New Roman" w:cs="Times New Roman"/>
        </w:rPr>
        <w:t>,  в размер на</w:t>
      </w:r>
      <w:r w:rsidRPr="004C7F75">
        <w:rPr>
          <w:rFonts w:ascii="Times New Roman" w:hAnsi="Times New Roman" w:cs="Times New Roman"/>
          <w:b/>
        </w:rPr>
        <w:t xml:space="preserve"> </w:t>
      </w:r>
      <w:r w:rsidRPr="004C7F75">
        <w:rPr>
          <w:rFonts w:ascii="Times New Roman" w:hAnsi="Times New Roman" w:cs="Times New Roman"/>
          <w:b/>
          <w:i/>
        </w:rPr>
        <w:t>474 288,21 (четиристотин седемдесет и четири хиляди двеста осемдесет и осем и 0,21)</w:t>
      </w:r>
      <w:r w:rsidRPr="004C7F75">
        <w:rPr>
          <w:rFonts w:ascii="Times New Roman" w:hAnsi="Times New Roman" w:cs="Times New Roman"/>
          <w:b/>
        </w:rPr>
        <w:t xml:space="preserve"> </w:t>
      </w:r>
      <w:r w:rsidRPr="004C7F75">
        <w:rPr>
          <w:rFonts w:ascii="Times New Roman" w:hAnsi="Times New Roman" w:cs="Times New Roman"/>
          <w:b/>
          <w:i/>
        </w:rPr>
        <w:t>лева без ДДС.</w:t>
      </w:r>
    </w:p>
    <w:p w:rsidR="006F4F7F" w:rsidRPr="004C7F75" w:rsidRDefault="006F4F7F" w:rsidP="006F4F7F">
      <w:pPr>
        <w:ind w:right="-574"/>
        <w:rPr>
          <w:rFonts w:ascii="Times New Roman" w:hAnsi="Times New Roman" w:cs="Times New Roman"/>
        </w:rPr>
      </w:pPr>
    </w:p>
    <w:p w:rsidR="006F4F7F" w:rsidRPr="004C7F75" w:rsidRDefault="006F4F7F" w:rsidP="006F4F7F">
      <w:pPr>
        <w:shd w:val="clear" w:color="auto" w:fill="FFFFFF"/>
        <w:ind w:right="-574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С горното публичната част от заседанието на комисията приключи.</w:t>
      </w:r>
    </w:p>
    <w:p w:rsidR="006F4F7F" w:rsidRPr="004C7F75" w:rsidRDefault="006F4F7F" w:rsidP="006F4F7F">
      <w:pPr>
        <w:shd w:val="clear" w:color="auto" w:fill="FFFFFF"/>
        <w:ind w:right="-574" w:firstLine="709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VI</w:t>
      </w:r>
      <w:r w:rsidR="00607594" w:rsidRPr="004C7F75">
        <w:rPr>
          <w:rFonts w:ascii="Times New Roman" w:hAnsi="Times New Roman" w:cs="Times New Roman"/>
          <w:b/>
          <w:lang w:val="en-US"/>
        </w:rPr>
        <w:t>II</w:t>
      </w:r>
      <w:r w:rsidRPr="004C7F75">
        <w:rPr>
          <w:rFonts w:ascii="Times New Roman" w:hAnsi="Times New Roman" w:cs="Times New Roman"/>
          <w:b/>
        </w:rPr>
        <w:t>.</w:t>
      </w:r>
      <w:r w:rsidRPr="004C7F75">
        <w:rPr>
          <w:rFonts w:ascii="Times New Roman" w:hAnsi="Times New Roman" w:cs="Times New Roman"/>
        </w:rPr>
        <w:t xml:space="preserve"> Комисията продължи своята работа на закрито заседание. Членовете на комисията лично се запознаха, разгледаха детайлно и подробно представените ценови предложения на участниците.</w:t>
      </w:r>
    </w:p>
    <w:p w:rsidR="006F4F7F" w:rsidRPr="004C7F75" w:rsidRDefault="006F4F7F" w:rsidP="006F4F7F">
      <w:pPr>
        <w:shd w:val="clear" w:color="auto" w:fill="FFFFFF"/>
        <w:ind w:right="-574" w:firstLine="709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1.</w:t>
      </w:r>
      <w:r w:rsidRPr="004C7F75">
        <w:rPr>
          <w:rFonts w:ascii="Times New Roman" w:hAnsi="Times New Roman" w:cs="Times New Roman"/>
        </w:rPr>
        <w:t xml:space="preserve"> Комисията констатира, че </w:t>
      </w:r>
      <w:r w:rsidRPr="004C7F75">
        <w:rPr>
          <w:rFonts w:ascii="Times New Roman" w:hAnsi="Times New Roman" w:cs="Times New Roman"/>
          <w:i/>
        </w:rPr>
        <w:t>Ценовото предложение</w:t>
      </w:r>
      <w:r w:rsidRPr="004C7F75">
        <w:rPr>
          <w:rFonts w:ascii="Times New Roman" w:hAnsi="Times New Roman" w:cs="Times New Roman"/>
        </w:rPr>
        <w:t xml:space="preserve"> на участника </w:t>
      </w:r>
      <w:r w:rsidRPr="004C7F75">
        <w:rPr>
          <w:rFonts w:ascii="Times New Roman" w:hAnsi="Times New Roman" w:cs="Times New Roman"/>
          <w:b/>
        </w:rPr>
        <w:t>„Агрон Груп“ ЕООД</w:t>
      </w:r>
      <w:r w:rsidRPr="004C7F75">
        <w:rPr>
          <w:rFonts w:ascii="Times New Roman" w:hAnsi="Times New Roman" w:cs="Times New Roman"/>
        </w:rPr>
        <w:t xml:space="preserve"> съответства и отговаря на приложения Образец № 4 и изискванията на Възложителя, посочени в документацията на процедурата. </w:t>
      </w:r>
    </w:p>
    <w:p w:rsidR="006F4F7F" w:rsidRPr="004C7F75" w:rsidRDefault="006F4F7F" w:rsidP="006F4F7F">
      <w:pPr>
        <w:ind w:right="-574" w:firstLine="708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Комисията извърши проверка за допуснати в изчисленията аритметични грешки, като такива не бяха установени.</w:t>
      </w:r>
    </w:p>
    <w:p w:rsidR="006F4F7F" w:rsidRPr="004C7F75" w:rsidRDefault="006F4F7F" w:rsidP="006F4F7F">
      <w:pPr>
        <w:shd w:val="clear" w:color="auto" w:fill="FFFFFF"/>
        <w:ind w:right="-574" w:firstLine="709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2.</w:t>
      </w:r>
      <w:r w:rsidRPr="004C7F75">
        <w:rPr>
          <w:rFonts w:ascii="Times New Roman" w:hAnsi="Times New Roman" w:cs="Times New Roman"/>
        </w:rPr>
        <w:t xml:space="preserve"> Комисията констатира, че </w:t>
      </w:r>
      <w:r w:rsidRPr="004C7F75">
        <w:rPr>
          <w:rFonts w:ascii="Times New Roman" w:hAnsi="Times New Roman" w:cs="Times New Roman"/>
          <w:i/>
        </w:rPr>
        <w:t>Ценовото предложение</w:t>
      </w:r>
      <w:r w:rsidRPr="004C7F75">
        <w:rPr>
          <w:rFonts w:ascii="Times New Roman" w:hAnsi="Times New Roman" w:cs="Times New Roman"/>
        </w:rPr>
        <w:t xml:space="preserve"> на участника </w:t>
      </w:r>
      <w:r w:rsidRPr="004C7F75">
        <w:rPr>
          <w:rFonts w:ascii="Times New Roman" w:hAnsi="Times New Roman" w:cs="Times New Roman"/>
          <w:b/>
        </w:rPr>
        <w:t>„Пирс – Д“ ООД</w:t>
      </w:r>
      <w:r w:rsidRPr="004C7F75">
        <w:rPr>
          <w:rFonts w:ascii="Times New Roman" w:hAnsi="Times New Roman" w:cs="Times New Roman"/>
        </w:rPr>
        <w:t xml:space="preserve"> съответства и отговаря на приложения Образец № 4 и изискванията на Възложителя, посочени в документацията на процедурата. </w:t>
      </w:r>
    </w:p>
    <w:p w:rsidR="006F4F7F" w:rsidRPr="004C7F75" w:rsidRDefault="006F4F7F" w:rsidP="006F4F7F">
      <w:pPr>
        <w:shd w:val="clear" w:color="auto" w:fill="FFFFFF"/>
        <w:ind w:right="-574" w:firstLine="709"/>
        <w:jc w:val="both"/>
        <w:rPr>
          <w:rFonts w:ascii="Times New Roman" w:hAnsi="Times New Roman" w:cs="Times New Roman"/>
          <w:b/>
        </w:rPr>
      </w:pPr>
      <w:r w:rsidRPr="004C7F75">
        <w:rPr>
          <w:rFonts w:ascii="Times New Roman" w:hAnsi="Times New Roman" w:cs="Times New Roman"/>
        </w:rPr>
        <w:t>Комисията извърши проверка за допуснати в изчисленията аритметични грешки, като такива не бяха установени</w:t>
      </w:r>
      <w:r w:rsidRPr="004C7F75">
        <w:rPr>
          <w:rFonts w:ascii="Times New Roman" w:hAnsi="Times New Roman" w:cs="Times New Roman"/>
          <w:b/>
        </w:rPr>
        <w:t xml:space="preserve"> </w:t>
      </w:r>
    </w:p>
    <w:p w:rsidR="006F4F7F" w:rsidRPr="004C7F75" w:rsidRDefault="006F4F7F" w:rsidP="006F4F7F">
      <w:pPr>
        <w:shd w:val="clear" w:color="auto" w:fill="FFFFFF"/>
        <w:ind w:right="-574" w:firstLine="709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3.</w:t>
      </w:r>
      <w:r w:rsidRPr="004C7F75">
        <w:rPr>
          <w:rFonts w:ascii="Times New Roman" w:hAnsi="Times New Roman" w:cs="Times New Roman"/>
        </w:rPr>
        <w:t xml:space="preserve"> Комисията констатира, че </w:t>
      </w:r>
      <w:r w:rsidRPr="004C7F75">
        <w:rPr>
          <w:rFonts w:ascii="Times New Roman" w:hAnsi="Times New Roman" w:cs="Times New Roman"/>
          <w:i/>
        </w:rPr>
        <w:t>Ценовото предложение</w:t>
      </w:r>
      <w:r w:rsidRPr="004C7F75">
        <w:rPr>
          <w:rFonts w:ascii="Times New Roman" w:hAnsi="Times New Roman" w:cs="Times New Roman"/>
        </w:rPr>
        <w:t xml:space="preserve"> на участника </w:t>
      </w:r>
      <w:r w:rsidRPr="004C7F75">
        <w:rPr>
          <w:rFonts w:ascii="Times New Roman" w:hAnsi="Times New Roman" w:cs="Times New Roman"/>
          <w:b/>
        </w:rPr>
        <w:t>ДЗЗД „Престиж - Парсек“</w:t>
      </w:r>
      <w:r w:rsidRPr="004C7F75">
        <w:rPr>
          <w:rFonts w:ascii="Times New Roman" w:hAnsi="Times New Roman" w:cs="Times New Roman"/>
        </w:rPr>
        <w:t xml:space="preserve"> съответства и отговаря на приложения Образец № 4 и изискванията на Възложителя, посочени в документацията на процедурата. </w:t>
      </w:r>
    </w:p>
    <w:p w:rsidR="006F4F7F" w:rsidRPr="004C7F75" w:rsidRDefault="006F4F7F" w:rsidP="006F4F7F">
      <w:pPr>
        <w:shd w:val="clear" w:color="auto" w:fill="FFFFFF"/>
        <w:ind w:right="-574" w:firstLine="709"/>
        <w:jc w:val="both"/>
        <w:rPr>
          <w:rFonts w:ascii="Times New Roman" w:hAnsi="Times New Roman" w:cs="Times New Roman"/>
          <w:b/>
        </w:rPr>
      </w:pPr>
      <w:r w:rsidRPr="004C7F75">
        <w:rPr>
          <w:rFonts w:ascii="Times New Roman" w:hAnsi="Times New Roman" w:cs="Times New Roman"/>
        </w:rPr>
        <w:t>Комисията извърши проверка за допуснати в изчисленията аритметични грешки, като такива не бяха установени.</w:t>
      </w:r>
      <w:r w:rsidRPr="004C7F75">
        <w:rPr>
          <w:rFonts w:ascii="Times New Roman" w:hAnsi="Times New Roman" w:cs="Times New Roman"/>
          <w:b/>
        </w:rPr>
        <w:t xml:space="preserve"> </w:t>
      </w:r>
    </w:p>
    <w:p w:rsidR="006F4F7F" w:rsidRPr="004C7F75" w:rsidRDefault="006F4F7F" w:rsidP="006F4F7F">
      <w:pPr>
        <w:shd w:val="clear" w:color="auto" w:fill="FFFFFF"/>
        <w:ind w:right="-574" w:firstLine="709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4.</w:t>
      </w:r>
      <w:r w:rsidRPr="004C7F75">
        <w:rPr>
          <w:rFonts w:ascii="Times New Roman" w:hAnsi="Times New Roman" w:cs="Times New Roman"/>
        </w:rPr>
        <w:t xml:space="preserve"> Комисията констатира, че </w:t>
      </w:r>
      <w:r w:rsidRPr="004C7F75">
        <w:rPr>
          <w:rFonts w:ascii="Times New Roman" w:hAnsi="Times New Roman" w:cs="Times New Roman"/>
          <w:i/>
        </w:rPr>
        <w:t>Ценовото предложение</w:t>
      </w:r>
      <w:r w:rsidRPr="004C7F75">
        <w:rPr>
          <w:rFonts w:ascii="Times New Roman" w:hAnsi="Times New Roman" w:cs="Times New Roman"/>
        </w:rPr>
        <w:t xml:space="preserve"> на участника </w:t>
      </w:r>
      <w:r w:rsidRPr="004C7F75">
        <w:rPr>
          <w:rFonts w:ascii="Times New Roman" w:hAnsi="Times New Roman" w:cs="Times New Roman"/>
          <w:b/>
        </w:rPr>
        <w:t>„Сетатех“ ЕООД</w:t>
      </w:r>
      <w:r w:rsidRPr="004C7F75">
        <w:rPr>
          <w:rFonts w:ascii="Times New Roman" w:hAnsi="Times New Roman" w:cs="Times New Roman"/>
        </w:rPr>
        <w:t xml:space="preserve"> съответства и отговаря на приложения Образец № 4 и изискванията на Възложителя, посочени в документацията на процедурата. </w:t>
      </w:r>
    </w:p>
    <w:p w:rsidR="006F4F7F" w:rsidRPr="004C7F75" w:rsidRDefault="006F4F7F" w:rsidP="006F4F7F">
      <w:pPr>
        <w:shd w:val="clear" w:color="auto" w:fill="FFFFFF"/>
        <w:ind w:right="-574" w:firstLine="709"/>
        <w:jc w:val="both"/>
        <w:rPr>
          <w:rFonts w:ascii="Times New Roman" w:hAnsi="Times New Roman" w:cs="Times New Roman"/>
          <w:b/>
        </w:rPr>
      </w:pPr>
      <w:r w:rsidRPr="004C7F75">
        <w:rPr>
          <w:rFonts w:ascii="Times New Roman" w:hAnsi="Times New Roman" w:cs="Times New Roman"/>
        </w:rPr>
        <w:t>Комисията извърши проверка за допуснати в изчисленията аритметични грешки, като такива не бяха установени.</w:t>
      </w:r>
      <w:r w:rsidRPr="004C7F75">
        <w:rPr>
          <w:rFonts w:ascii="Times New Roman" w:hAnsi="Times New Roman" w:cs="Times New Roman"/>
          <w:b/>
        </w:rPr>
        <w:t xml:space="preserve"> </w:t>
      </w:r>
    </w:p>
    <w:p w:rsidR="006F4F7F" w:rsidRPr="004C7F75" w:rsidRDefault="006F4F7F" w:rsidP="006F4F7F">
      <w:pPr>
        <w:shd w:val="clear" w:color="auto" w:fill="FFFFFF"/>
        <w:ind w:right="-574" w:firstLine="709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5.</w:t>
      </w:r>
      <w:r w:rsidRPr="004C7F75">
        <w:rPr>
          <w:rFonts w:ascii="Times New Roman" w:hAnsi="Times New Roman" w:cs="Times New Roman"/>
        </w:rPr>
        <w:t xml:space="preserve"> Комисията констатира, че </w:t>
      </w:r>
      <w:r w:rsidRPr="004C7F75">
        <w:rPr>
          <w:rFonts w:ascii="Times New Roman" w:hAnsi="Times New Roman" w:cs="Times New Roman"/>
          <w:i/>
        </w:rPr>
        <w:t>Ценовото предложение</w:t>
      </w:r>
      <w:r w:rsidRPr="004C7F75">
        <w:rPr>
          <w:rFonts w:ascii="Times New Roman" w:hAnsi="Times New Roman" w:cs="Times New Roman"/>
        </w:rPr>
        <w:t xml:space="preserve"> на участника </w:t>
      </w:r>
      <w:r w:rsidRPr="004C7F75">
        <w:rPr>
          <w:rFonts w:ascii="Times New Roman" w:hAnsi="Times New Roman" w:cs="Times New Roman"/>
          <w:b/>
        </w:rPr>
        <w:t xml:space="preserve">ДЗЗД „Еко - Инвест“ </w:t>
      </w:r>
      <w:r w:rsidRPr="004C7F75">
        <w:rPr>
          <w:rFonts w:ascii="Times New Roman" w:hAnsi="Times New Roman" w:cs="Times New Roman"/>
        </w:rPr>
        <w:t xml:space="preserve">съответства и отговаря на приложения Образец № 4 и изискванията на Възложителя, посочени в документацията на процедурата. </w:t>
      </w:r>
    </w:p>
    <w:p w:rsidR="006F4F7F" w:rsidRPr="004C7F75" w:rsidRDefault="006F4F7F" w:rsidP="006F4F7F">
      <w:pPr>
        <w:ind w:right="-574" w:firstLine="708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Комисията извърши проверка за допуснати в изчислението аритметични грешки и установи следното:</w:t>
      </w:r>
    </w:p>
    <w:p w:rsidR="006F4F7F" w:rsidRPr="004C7F75" w:rsidRDefault="006F4F7F" w:rsidP="006F4F7F">
      <w:pPr>
        <w:shd w:val="clear" w:color="auto" w:fill="FFFFFF"/>
        <w:ind w:right="-574" w:firstLine="709"/>
        <w:jc w:val="both"/>
        <w:rPr>
          <w:rFonts w:ascii="Times New Roman" w:hAnsi="Times New Roman" w:cs="Times New Roman"/>
          <w:b/>
        </w:rPr>
      </w:pPr>
      <w:r w:rsidRPr="004C7F75">
        <w:rPr>
          <w:rFonts w:ascii="Times New Roman" w:hAnsi="Times New Roman" w:cs="Times New Roman"/>
        </w:rPr>
        <w:t xml:space="preserve">В </w:t>
      </w:r>
      <w:r w:rsidRPr="004C7F75">
        <w:rPr>
          <w:rFonts w:ascii="Times New Roman" w:hAnsi="Times New Roman" w:cs="Times New Roman"/>
          <w:b/>
          <w:i/>
        </w:rPr>
        <w:t xml:space="preserve">т. </w:t>
      </w:r>
      <w:r w:rsidRPr="004C7F75">
        <w:rPr>
          <w:rFonts w:ascii="Times New Roman" w:hAnsi="Times New Roman" w:cs="Times New Roman"/>
          <w:b/>
          <w:i/>
          <w:lang w:val="en-US"/>
        </w:rPr>
        <w:t>VII</w:t>
      </w:r>
      <w:r w:rsidRPr="004C7F75">
        <w:rPr>
          <w:rFonts w:ascii="Times New Roman" w:hAnsi="Times New Roman" w:cs="Times New Roman"/>
          <w:b/>
          <w:i/>
        </w:rPr>
        <w:t>. „Ремонт килери етаж 3 и етаж 2 дясно“</w:t>
      </w:r>
      <w:r w:rsidRPr="004C7F75">
        <w:rPr>
          <w:rFonts w:ascii="Times New Roman" w:hAnsi="Times New Roman" w:cs="Times New Roman"/>
        </w:rPr>
        <w:t xml:space="preserve"> от  Ценовото предложение, участникът в ред „Обща стойност на ремонт на килер етаж 3 и етаж 2 дясно“ е записал стойността от 3 021,41лв.,  което е и стойността за ремонт на 1 </w:t>
      </w:r>
      <w:r w:rsidRPr="004C7F75">
        <w:rPr>
          <w:rFonts w:ascii="Times New Roman" w:hAnsi="Times New Roman" w:cs="Times New Roman"/>
          <w:lang w:val="en-US"/>
        </w:rPr>
        <w:t>(</w:t>
      </w:r>
      <w:r w:rsidRPr="004C7F75">
        <w:rPr>
          <w:rFonts w:ascii="Times New Roman" w:hAnsi="Times New Roman" w:cs="Times New Roman"/>
        </w:rPr>
        <w:t>един</w:t>
      </w:r>
      <w:r w:rsidRPr="004C7F75">
        <w:rPr>
          <w:rFonts w:ascii="Times New Roman" w:hAnsi="Times New Roman" w:cs="Times New Roman"/>
          <w:lang w:val="en-US"/>
        </w:rPr>
        <w:t>)</w:t>
      </w:r>
      <w:r w:rsidRPr="004C7F75">
        <w:rPr>
          <w:rFonts w:ascii="Times New Roman" w:hAnsi="Times New Roman" w:cs="Times New Roman"/>
        </w:rPr>
        <w:t xml:space="preserve"> килер. Правилната калкулация е 6 042,82лв</w:t>
      </w:r>
      <w:r w:rsidRPr="004C7F75">
        <w:rPr>
          <w:rFonts w:ascii="Times New Roman" w:hAnsi="Times New Roman" w:cs="Times New Roman"/>
          <w:lang w:val="en-US"/>
        </w:rPr>
        <w:t xml:space="preserve"> (</w:t>
      </w:r>
      <w:r w:rsidRPr="004C7F75">
        <w:rPr>
          <w:rFonts w:ascii="Times New Roman" w:hAnsi="Times New Roman" w:cs="Times New Roman"/>
        </w:rPr>
        <w:t>Възложителят е предвидл ремонт на 2 бр килера</w:t>
      </w:r>
      <w:r w:rsidRPr="004C7F75">
        <w:rPr>
          <w:rFonts w:ascii="Times New Roman" w:hAnsi="Times New Roman" w:cs="Times New Roman"/>
          <w:lang w:val="en-US"/>
        </w:rPr>
        <w:t>)</w:t>
      </w:r>
      <w:r w:rsidRPr="004C7F75">
        <w:rPr>
          <w:rFonts w:ascii="Times New Roman" w:hAnsi="Times New Roman" w:cs="Times New Roman"/>
        </w:rPr>
        <w:t xml:space="preserve">. Предивд че това </w:t>
      </w:r>
      <w:r w:rsidRPr="004C7F75">
        <w:rPr>
          <w:rFonts w:ascii="Times New Roman" w:hAnsi="Times New Roman" w:cs="Times New Roman"/>
          <w:lang w:eastAsia="en-US"/>
        </w:rPr>
        <w:t xml:space="preserve">води до изменение на общата стойност за </w:t>
      </w:r>
      <w:r w:rsidRPr="004C7F75">
        <w:rPr>
          <w:rFonts w:ascii="Times New Roman" w:hAnsi="Times New Roman" w:cs="Times New Roman"/>
          <w:lang w:eastAsia="en-US"/>
        </w:rPr>
        <w:lastRenderedPageBreak/>
        <w:t xml:space="preserve">изпълнение на поръчката, посочена от участника, която ако би била поправена, би се нарушило както изискването за равнопоставеност на всички участници, така и забраната за промяна на ценовото предложение. </w:t>
      </w:r>
    </w:p>
    <w:p w:rsidR="006F4F7F" w:rsidRPr="004C7F75" w:rsidRDefault="006F4F7F" w:rsidP="006F4F7F">
      <w:pPr>
        <w:ind w:right="-574" w:firstLine="708"/>
        <w:jc w:val="both"/>
        <w:rPr>
          <w:rFonts w:ascii="Times New Roman" w:hAnsi="Times New Roman" w:cs="Times New Roman"/>
          <w:lang w:eastAsia="en-US"/>
        </w:rPr>
      </w:pPr>
      <w:r w:rsidRPr="004C7F75">
        <w:rPr>
          <w:rFonts w:ascii="Times New Roman" w:hAnsi="Times New Roman" w:cs="Times New Roman"/>
          <w:lang w:eastAsia="en-US"/>
        </w:rPr>
        <w:t>В случая именно общата цена, т.е. крайното ценово предложение е предмет на оценка, поради което неправилното й изчисляване означава, че ценовото предложение не отговаря на предварително обявените от възложителя условия, а това от своя страна е основание за отстраняване от участие.</w:t>
      </w:r>
    </w:p>
    <w:p w:rsidR="006F4F7F" w:rsidRPr="004C7F75" w:rsidRDefault="006F4F7F" w:rsidP="006F4F7F">
      <w:pPr>
        <w:tabs>
          <w:tab w:val="left" w:pos="567"/>
        </w:tabs>
        <w:ind w:right="-574" w:firstLine="720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Предвид горното, кимиията счита, че е налице</w:t>
      </w:r>
      <w:r w:rsidRPr="004C7F75">
        <w:rPr>
          <w:rFonts w:ascii="Times New Roman" w:hAnsi="Times New Roman" w:cs="Times New Roman"/>
          <w:b/>
        </w:rPr>
        <w:t xml:space="preserve"> </w:t>
      </w:r>
      <w:r w:rsidRPr="004C7F75">
        <w:rPr>
          <w:rFonts w:ascii="Times New Roman" w:hAnsi="Times New Roman" w:cs="Times New Roman"/>
        </w:rPr>
        <w:t xml:space="preserve">че е налице хипотезата на чл. 107, т.2,  буква „а“ от ЗОП, а именно: участник който е представил оферта, която не отговаря на предварително обявените условия се отстранява от участие. </w:t>
      </w:r>
    </w:p>
    <w:p w:rsidR="006F4F7F" w:rsidRPr="004C7F75" w:rsidRDefault="006F4F7F" w:rsidP="006F4F7F">
      <w:pPr>
        <w:tabs>
          <w:tab w:val="left" w:pos="567"/>
        </w:tabs>
        <w:ind w:right="-574" w:firstLine="720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 xml:space="preserve">В тази връзка комисията предлага участникът </w:t>
      </w:r>
      <w:r w:rsidRPr="004C7F75">
        <w:rPr>
          <w:rFonts w:ascii="Times New Roman" w:hAnsi="Times New Roman" w:cs="Times New Roman"/>
          <w:b/>
        </w:rPr>
        <w:t xml:space="preserve">ДЗЗД „Еко - Инвест“ </w:t>
      </w:r>
      <w:r w:rsidRPr="004C7F75">
        <w:rPr>
          <w:rFonts w:ascii="Times New Roman" w:hAnsi="Times New Roman" w:cs="Times New Roman"/>
        </w:rPr>
        <w:t xml:space="preserve">да бъде отстранен от по-нататъшно участие в обществената поръчка на основание чл. 107, т.2,  буква „а“. </w:t>
      </w:r>
    </w:p>
    <w:p w:rsidR="006F4F7F" w:rsidRPr="004C7F75" w:rsidRDefault="006F4F7F" w:rsidP="006F4F7F">
      <w:pPr>
        <w:shd w:val="clear" w:color="auto" w:fill="FFFFFF"/>
        <w:ind w:right="-574" w:firstLine="709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6.</w:t>
      </w:r>
      <w:r w:rsidRPr="004C7F75">
        <w:rPr>
          <w:rFonts w:ascii="Times New Roman" w:hAnsi="Times New Roman" w:cs="Times New Roman"/>
        </w:rPr>
        <w:t xml:space="preserve"> Комисията констатира, че </w:t>
      </w:r>
      <w:r w:rsidRPr="004C7F75">
        <w:rPr>
          <w:rFonts w:ascii="Times New Roman" w:hAnsi="Times New Roman" w:cs="Times New Roman"/>
          <w:i/>
        </w:rPr>
        <w:t>Ценовото предложение</w:t>
      </w:r>
      <w:r w:rsidRPr="004C7F75">
        <w:rPr>
          <w:rFonts w:ascii="Times New Roman" w:hAnsi="Times New Roman" w:cs="Times New Roman"/>
        </w:rPr>
        <w:t xml:space="preserve"> на участника </w:t>
      </w:r>
      <w:r w:rsidRPr="004C7F75">
        <w:rPr>
          <w:rFonts w:ascii="Times New Roman" w:hAnsi="Times New Roman" w:cs="Times New Roman"/>
          <w:b/>
        </w:rPr>
        <w:t>„Галис Строй“ ЕООД</w:t>
      </w:r>
      <w:r w:rsidRPr="004C7F75">
        <w:rPr>
          <w:rFonts w:ascii="Times New Roman" w:hAnsi="Times New Roman" w:cs="Times New Roman"/>
        </w:rPr>
        <w:t xml:space="preserve"> съответства и отговаря на приложения Образец № 4 и изискванията на Възложителя, посочени в документацията на процедурата. </w:t>
      </w:r>
    </w:p>
    <w:p w:rsidR="006F4F7F" w:rsidRPr="004C7F75" w:rsidRDefault="006F4F7F" w:rsidP="006F4F7F">
      <w:pPr>
        <w:ind w:right="-574" w:firstLine="708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Комисията извърши проверка за допуснати в изчислението аритметични грешки и установи следното:</w:t>
      </w:r>
    </w:p>
    <w:p w:rsidR="006F4F7F" w:rsidRPr="004C7F75" w:rsidRDefault="006F4F7F" w:rsidP="006F4F7F">
      <w:pPr>
        <w:ind w:right="-574" w:firstLine="708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 xml:space="preserve">В т. </w:t>
      </w:r>
      <w:r w:rsidRPr="004C7F75">
        <w:rPr>
          <w:rFonts w:ascii="Times New Roman" w:hAnsi="Times New Roman" w:cs="Times New Roman"/>
          <w:b/>
          <w:i/>
          <w:lang w:val="en-US"/>
        </w:rPr>
        <w:t>XIV</w:t>
      </w:r>
      <w:r w:rsidRPr="004C7F75">
        <w:rPr>
          <w:rFonts w:ascii="Times New Roman" w:hAnsi="Times New Roman" w:cs="Times New Roman"/>
          <w:b/>
          <w:i/>
        </w:rPr>
        <w:t xml:space="preserve"> „Ремонт на покрив хотел</w:t>
      </w:r>
      <w:proofErr w:type="gramStart"/>
      <w:r w:rsidRPr="004C7F75">
        <w:rPr>
          <w:rFonts w:ascii="Times New Roman" w:hAnsi="Times New Roman" w:cs="Times New Roman"/>
          <w:b/>
          <w:i/>
        </w:rPr>
        <w:t xml:space="preserve">“ </w:t>
      </w:r>
      <w:r w:rsidRPr="004C7F75">
        <w:rPr>
          <w:rFonts w:ascii="Times New Roman" w:hAnsi="Times New Roman" w:cs="Times New Roman"/>
        </w:rPr>
        <w:t>от</w:t>
      </w:r>
      <w:proofErr w:type="gramEnd"/>
      <w:r w:rsidRPr="004C7F75">
        <w:rPr>
          <w:rFonts w:ascii="Times New Roman" w:hAnsi="Times New Roman" w:cs="Times New Roman"/>
        </w:rPr>
        <w:t xml:space="preserve"> Ценовото предложение, участникът </w:t>
      </w:r>
      <w:r w:rsidRPr="004C7F75">
        <w:rPr>
          <w:rFonts w:ascii="Times New Roman" w:hAnsi="Times New Roman" w:cs="Times New Roman"/>
          <w:b/>
        </w:rPr>
        <w:t>за ред 39 е</w:t>
      </w:r>
      <w:r w:rsidRPr="004C7F75">
        <w:rPr>
          <w:rFonts w:ascii="Times New Roman" w:hAnsi="Times New Roman" w:cs="Times New Roman"/>
        </w:rPr>
        <w:t xml:space="preserve"> записал,   както следва: 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992"/>
        <w:gridCol w:w="992"/>
        <w:gridCol w:w="1559"/>
        <w:gridCol w:w="993"/>
      </w:tblGrid>
      <w:tr w:rsidR="006F4F7F" w:rsidRPr="004C7F75" w:rsidTr="00345463">
        <w:trPr>
          <w:trHeight w:val="795"/>
        </w:trPr>
        <w:tc>
          <w:tcPr>
            <w:tcW w:w="817" w:type="dxa"/>
            <w:hideMark/>
          </w:tcPr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7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820" w:type="dxa"/>
            <w:hideMark/>
          </w:tcPr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7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ВИД  РСМР</w:t>
            </w:r>
          </w:p>
        </w:tc>
        <w:tc>
          <w:tcPr>
            <w:tcW w:w="992" w:type="dxa"/>
            <w:hideMark/>
          </w:tcPr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7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ЕД. </w:t>
            </w:r>
          </w:p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7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МЯРКА</w:t>
            </w:r>
          </w:p>
        </w:tc>
        <w:tc>
          <w:tcPr>
            <w:tcW w:w="992" w:type="dxa"/>
            <w:hideMark/>
          </w:tcPr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7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ОБЩО К- ВО</w:t>
            </w:r>
          </w:p>
        </w:tc>
        <w:tc>
          <w:tcPr>
            <w:tcW w:w="1559" w:type="dxa"/>
            <w:hideMark/>
          </w:tcPr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7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ЕДИН. ЦЕНА</w:t>
            </w:r>
          </w:p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</w:pPr>
            <w:r w:rsidRPr="004C7F75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(</w:t>
            </w:r>
            <w:r w:rsidRPr="004C7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 на участника</w:t>
            </w:r>
            <w:r w:rsidRPr="004C7F75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)</w:t>
            </w:r>
          </w:p>
        </w:tc>
        <w:tc>
          <w:tcPr>
            <w:tcW w:w="993" w:type="dxa"/>
            <w:hideMark/>
          </w:tcPr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7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ОБЩА СТОЙ-</w:t>
            </w:r>
          </w:p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7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НОСТ</w:t>
            </w:r>
          </w:p>
        </w:tc>
      </w:tr>
      <w:tr w:rsidR="006F4F7F" w:rsidRPr="004C7F75" w:rsidTr="00345463">
        <w:trPr>
          <w:trHeight w:val="255"/>
        </w:trPr>
        <w:tc>
          <w:tcPr>
            <w:tcW w:w="817" w:type="dxa"/>
            <w:noWrap/>
            <w:hideMark/>
          </w:tcPr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C7F75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20" w:type="dxa"/>
            <w:hideMark/>
          </w:tcPr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C7F75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C7F7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C7F75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59" w:type="dxa"/>
            <w:noWrap/>
          </w:tcPr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C7F75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993" w:type="dxa"/>
            <w:noWrap/>
          </w:tcPr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C7F75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</w:tr>
      <w:tr w:rsidR="006F4F7F" w:rsidRPr="004C7F75" w:rsidTr="00345463">
        <w:trPr>
          <w:trHeight w:val="480"/>
        </w:trPr>
        <w:tc>
          <w:tcPr>
            <w:tcW w:w="817" w:type="dxa"/>
            <w:noWrap/>
            <w:hideMark/>
          </w:tcPr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C7F75">
              <w:rPr>
                <w:rFonts w:ascii="Times New Roman" w:eastAsia="Times New Roman" w:hAnsi="Times New Roman" w:cs="Times New Roman"/>
                <w:b/>
                <w:lang w:eastAsia="bg-BG"/>
              </w:rPr>
              <w:t>39</w:t>
            </w:r>
          </w:p>
        </w:tc>
        <w:tc>
          <w:tcPr>
            <w:tcW w:w="4820" w:type="dxa"/>
            <w:hideMark/>
          </w:tcPr>
          <w:p w:rsidR="006F4F7F" w:rsidRPr="004C7F75" w:rsidRDefault="006F4F7F" w:rsidP="0034546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4C7F75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защитен профил за заземителна шина, стоманен с PVC прахово покритие</w:t>
            </w:r>
          </w:p>
        </w:tc>
        <w:tc>
          <w:tcPr>
            <w:tcW w:w="992" w:type="dxa"/>
            <w:noWrap/>
            <w:hideMark/>
          </w:tcPr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C7F7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92" w:type="dxa"/>
            <w:noWrap/>
            <w:hideMark/>
          </w:tcPr>
          <w:p w:rsidR="006F4F7F" w:rsidRPr="004C7F75" w:rsidRDefault="006F4F7F" w:rsidP="00345463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C7F75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59" w:type="dxa"/>
            <w:noWrap/>
          </w:tcPr>
          <w:p w:rsidR="006F4F7F" w:rsidRPr="004C7F75" w:rsidRDefault="006F4F7F" w:rsidP="00345463">
            <w:pPr>
              <w:rPr>
                <w:rFonts w:ascii="Times New Roman" w:eastAsia="Times New Roman" w:hAnsi="Times New Roman" w:cs="Times New Roman"/>
                <w:b/>
                <w:color w:val="auto"/>
                <w:lang w:eastAsia="bg-BG"/>
              </w:rPr>
            </w:pPr>
            <w:r w:rsidRPr="004C7F75">
              <w:rPr>
                <w:rFonts w:ascii="Times New Roman" w:eastAsia="Times New Roman" w:hAnsi="Times New Roman" w:cs="Times New Roman"/>
                <w:b/>
                <w:color w:val="auto"/>
                <w:lang w:eastAsia="bg-BG"/>
              </w:rPr>
              <w:t>12,00</w:t>
            </w:r>
          </w:p>
        </w:tc>
        <w:tc>
          <w:tcPr>
            <w:tcW w:w="993" w:type="dxa"/>
            <w:noWrap/>
          </w:tcPr>
          <w:p w:rsidR="006F4F7F" w:rsidRPr="004C7F75" w:rsidRDefault="006F4F7F" w:rsidP="00345463">
            <w:pPr>
              <w:rPr>
                <w:rFonts w:ascii="Times New Roman" w:eastAsia="Times New Roman" w:hAnsi="Times New Roman" w:cs="Times New Roman"/>
                <w:b/>
                <w:color w:val="auto"/>
                <w:lang w:eastAsia="bg-BG"/>
              </w:rPr>
            </w:pPr>
            <w:r w:rsidRPr="004C7F75">
              <w:rPr>
                <w:rFonts w:ascii="Times New Roman" w:eastAsia="Times New Roman" w:hAnsi="Times New Roman" w:cs="Times New Roman"/>
                <w:b/>
                <w:color w:val="auto"/>
                <w:lang w:eastAsia="bg-BG"/>
              </w:rPr>
              <w:t>120,00</w:t>
            </w:r>
          </w:p>
        </w:tc>
      </w:tr>
    </w:tbl>
    <w:p w:rsidR="006F4F7F" w:rsidRPr="004C7F75" w:rsidRDefault="006F4F7F" w:rsidP="006F4F7F">
      <w:pPr>
        <w:ind w:right="-574"/>
        <w:rPr>
          <w:rFonts w:ascii="Times New Roman" w:hAnsi="Times New Roman" w:cs="Times New Roman"/>
        </w:rPr>
      </w:pPr>
    </w:p>
    <w:p w:rsidR="006F4F7F" w:rsidRPr="004C7F75" w:rsidRDefault="006F4F7F" w:rsidP="006F4F7F">
      <w:pPr>
        <w:ind w:right="-574" w:firstLine="709"/>
        <w:jc w:val="both"/>
        <w:rPr>
          <w:rFonts w:ascii="Times New Roman" w:hAnsi="Times New Roman" w:cs="Times New Roman"/>
          <w:i/>
        </w:rPr>
      </w:pPr>
      <w:r w:rsidRPr="004C7F75">
        <w:rPr>
          <w:rFonts w:ascii="Times New Roman" w:hAnsi="Times New Roman" w:cs="Times New Roman"/>
        </w:rPr>
        <w:t>Съгласно посоченото от Възложителя в Образеца на ценовото предложение „</w:t>
      </w:r>
      <w:r w:rsidRPr="004C7F75">
        <w:rPr>
          <w:rFonts w:ascii="Times New Roman" w:hAnsi="Times New Roman" w:cs="Times New Roman"/>
          <w:i/>
        </w:rPr>
        <w:t>Стойностите за съответните видове СМР се получават от произведението на единичните цени на видовете СМР (Колона № 5) и съответното прогнозно количество, посочено в Колона № 4.</w:t>
      </w:r>
    </w:p>
    <w:p w:rsidR="006F4F7F" w:rsidRPr="004C7F75" w:rsidRDefault="006F4F7F" w:rsidP="006F4F7F">
      <w:pPr>
        <w:ind w:right="-574" w:firstLine="709"/>
        <w:jc w:val="both"/>
        <w:rPr>
          <w:rFonts w:ascii="Times New Roman" w:hAnsi="Times New Roman" w:cs="Times New Roman"/>
          <w:b/>
          <w:bCs/>
        </w:rPr>
      </w:pPr>
      <w:r w:rsidRPr="004C7F75">
        <w:rPr>
          <w:rFonts w:ascii="Times New Roman" w:hAnsi="Times New Roman" w:cs="Times New Roman"/>
          <w:i/>
        </w:rPr>
        <w:t xml:space="preserve">Всяка от получените стойности в колона № 6 се закръглява до втория знак след десетичната запетая. 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  <w:b/>
        </w:rPr>
      </w:pPr>
      <w:r w:rsidRPr="004C7F75">
        <w:rPr>
          <w:rFonts w:ascii="Times New Roman" w:hAnsi="Times New Roman" w:cs="Times New Roman"/>
        </w:rPr>
        <w:t xml:space="preserve">Предвид горното, комисията констатира, че участникът е допуснал аритметична грешка в изичслението на общата стойност в колона № 6, като вярната стойност е </w:t>
      </w:r>
      <w:r w:rsidRPr="004C7F75">
        <w:rPr>
          <w:rFonts w:ascii="Times New Roman" w:hAnsi="Times New Roman" w:cs="Times New Roman"/>
          <w:b/>
        </w:rPr>
        <w:t>12,00лв</w:t>
      </w:r>
      <w:r w:rsidRPr="004C7F75">
        <w:rPr>
          <w:rFonts w:ascii="Times New Roman" w:hAnsi="Times New Roman" w:cs="Times New Roman"/>
        </w:rPr>
        <w:t>, което води  до</w:t>
      </w:r>
      <w:r w:rsidRPr="004C7F75">
        <w:rPr>
          <w:rFonts w:ascii="Times New Roman" w:hAnsi="Times New Roman" w:cs="Times New Roman"/>
          <w:b/>
        </w:rPr>
        <w:t xml:space="preserve"> </w:t>
      </w:r>
      <w:r w:rsidRPr="004C7F75">
        <w:rPr>
          <w:rFonts w:ascii="Times New Roman" w:hAnsi="Times New Roman" w:cs="Times New Roman"/>
          <w:lang w:eastAsia="en-US"/>
        </w:rPr>
        <w:t xml:space="preserve">изменение на общата стойност за изпълнение на поръчката, посочена от участника, която ако би била поправена, би се нарушило както изискването за равнопоставеност на всички участници, така и забраната за промяна на ценовото предложение. </w:t>
      </w:r>
    </w:p>
    <w:p w:rsidR="006F4F7F" w:rsidRPr="004C7F75" w:rsidRDefault="006F4F7F" w:rsidP="006F4F7F">
      <w:pPr>
        <w:ind w:right="-574" w:firstLine="708"/>
        <w:jc w:val="both"/>
        <w:rPr>
          <w:rFonts w:ascii="Times New Roman" w:hAnsi="Times New Roman" w:cs="Times New Roman"/>
          <w:lang w:eastAsia="en-US"/>
        </w:rPr>
      </w:pPr>
      <w:r w:rsidRPr="004C7F75">
        <w:rPr>
          <w:rFonts w:ascii="Times New Roman" w:hAnsi="Times New Roman" w:cs="Times New Roman"/>
          <w:lang w:eastAsia="en-US"/>
        </w:rPr>
        <w:t>В случая именно общата цена, т.е. крайното ценово предложение е предмет на оценка, поради което неправилното й изчисляване означава, че ценовото предложение не отговаря на предварително обявените от възложителя условия, а това от своя страна е основание за отстраняване от участие.</w:t>
      </w:r>
    </w:p>
    <w:p w:rsidR="006F4F7F" w:rsidRPr="004C7F75" w:rsidRDefault="006F4F7F" w:rsidP="006F4F7F">
      <w:pPr>
        <w:tabs>
          <w:tab w:val="left" w:pos="567"/>
        </w:tabs>
        <w:ind w:right="-574" w:firstLine="720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Предвид горното, кимиията счита, че е налице</w:t>
      </w:r>
      <w:r w:rsidRPr="004C7F75">
        <w:rPr>
          <w:rFonts w:ascii="Times New Roman" w:hAnsi="Times New Roman" w:cs="Times New Roman"/>
          <w:b/>
        </w:rPr>
        <w:t xml:space="preserve"> </w:t>
      </w:r>
      <w:r w:rsidRPr="004C7F75">
        <w:rPr>
          <w:rFonts w:ascii="Times New Roman" w:hAnsi="Times New Roman" w:cs="Times New Roman"/>
        </w:rPr>
        <w:t xml:space="preserve">че е налице хипотезата на чл. 107, т.2,  буква „а“ от ЗОП, а именно: участник който е представил оферта, която не отговаря на предварително обявените условия се отстранява от участие. </w:t>
      </w:r>
    </w:p>
    <w:p w:rsidR="006F4F7F" w:rsidRPr="004C7F75" w:rsidRDefault="006F4F7F" w:rsidP="006F4F7F">
      <w:pPr>
        <w:tabs>
          <w:tab w:val="left" w:pos="567"/>
        </w:tabs>
        <w:ind w:right="-574" w:firstLine="720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 xml:space="preserve">В тази връзка комисията предлага участникът </w:t>
      </w:r>
      <w:r w:rsidRPr="004C7F75">
        <w:rPr>
          <w:rFonts w:ascii="Times New Roman" w:hAnsi="Times New Roman" w:cs="Times New Roman"/>
          <w:b/>
        </w:rPr>
        <w:t>„Галис Строй“ ЕООД</w:t>
      </w:r>
      <w:r w:rsidRPr="004C7F75">
        <w:rPr>
          <w:rFonts w:ascii="Times New Roman" w:hAnsi="Times New Roman" w:cs="Times New Roman"/>
        </w:rPr>
        <w:t xml:space="preserve"> да бъде отстранен от по-нататъшно участие в обществената поръчка на основание чл. 107, т.2,  буква „а“. </w:t>
      </w:r>
    </w:p>
    <w:p w:rsidR="006F4F7F" w:rsidRPr="004C7F75" w:rsidRDefault="006F4F7F" w:rsidP="006F4F7F">
      <w:pPr>
        <w:shd w:val="clear" w:color="auto" w:fill="FFFFFF"/>
        <w:ind w:right="-574" w:firstLine="709"/>
        <w:jc w:val="both"/>
        <w:rPr>
          <w:rFonts w:ascii="Times New Roman" w:hAnsi="Times New Roman" w:cs="Times New Roman"/>
          <w:b/>
        </w:rPr>
      </w:pPr>
    </w:p>
    <w:p w:rsidR="006F4F7F" w:rsidRPr="004C7F75" w:rsidRDefault="00607594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  <w:lang w:val="en-US"/>
        </w:rPr>
        <w:t>IX</w:t>
      </w:r>
      <w:r w:rsidR="006F4F7F" w:rsidRPr="004C7F75">
        <w:rPr>
          <w:rFonts w:ascii="Times New Roman" w:hAnsi="Times New Roman" w:cs="Times New Roman"/>
          <w:b/>
        </w:rPr>
        <w:t xml:space="preserve">. </w:t>
      </w:r>
      <w:r w:rsidR="006F4F7F" w:rsidRPr="004C7F75">
        <w:rPr>
          <w:rFonts w:ascii="Times New Roman" w:hAnsi="Times New Roman" w:cs="Times New Roman"/>
        </w:rPr>
        <w:t xml:space="preserve">Комисията продължи своята работа с оценка на допуснатите офертите, по показателя </w:t>
      </w:r>
      <w:r w:rsidR="006F4F7F" w:rsidRPr="004C7F75">
        <w:rPr>
          <w:rFonts w:ascii="Times New Roman" w:eastAsia="Calibri" w:hAnsi="Times New Roman" w:cs="Times New Roman"/>
          <w:b/>
          <w:bCs/>
          <w:shd w:val="clear" w:color="auto" w:fill="FFFFFF"/>
        </w:rPr>
        <w:t>П</w:t>
      </w:r>
      <w:r w:rsidR="006F4F7F" w:rsidRPr="004C7F75">
        <w:rPr>
          <w:rFonts w:ascii="Times New Roman" w:eastAsia="Calibri" w:hAnsi="Times New Roman" w:cs="Times New Roman"/>
          <w:b/>
        </w:rPr>
        <w:t xml:space="preserve">2 - </w:t>
      </w:r>
      <w:r w:rsidR="006F4F7F" w:rsidRPr="004C7F75">
        <w:rPr>
          <w:rFonts w:ascii="Times New Roman" w:eastAsia="Calibri" w:hAnsi="Times New Roman" w:cs="Times New Roman"/>
          <w:i/>
        </w:rPr>
        <w:t>Ценово предложение</w:t>
      </w:r>
      <w:r w:rsidR="006F4F7F" w:rsidRPr="004C7F75">
        <w:rPr>
          <w:rFonts w:ascii="Times New Roman" w:eastAsia="Calibri" w:hAnsi="Times New Roman" w:cs="Times New Roman"/>
        </w:rPr>
        <w:t>,</w:t>
      </w:r>
      <w:r w:rsidR="006F4F7F" w:rsidRPr="004C7F75">
        <w:rPr>
          <w:rFonts w:ascii="Times New Roman" w:eastAsia="Calibri" w:hAnsi="Times New Roman" w:cs="Times New Roman"/>
          <w:b/>
        </w:rPr>
        <w:t xml:space="preserve"> </w:t>
      </w:r>
      <w:r w:rsidR="006F4F7F" w:rsidRPr="004C7F75">
        <w:rPr>
          <w:rFonts w:ascii="Times New Roman" w:eastAsia="Calibri" w:hAnsi="Times New Roman" w:cs="Times New Roman"/>
        </w:rPr>
        <w:t xml:space="preserve">с относителна тежест в комплексната оцена  - 50%,  </w:t>
      </w:r>
      <w:r w:rsidR="006F4F7F" w:rsidRPr="004C7F75">
        <w:rPr>
          <w:rFonts w:ascii="Times New Roman" w:hAnsi="Times New Roman" w:cs="Times New Roman"/>
        </w:rPr>
        <w:t>съгласно методиката за определяне на комплексната оценка на офертите</w:t>
      </w:r>
      <w:r w:rsidR="006F4F7F" w:rsidRPr="004C7F75">
        <w:rPr>
          <w:rFonts w:ascii="Times New Roman" w:hAnsi="Times New Roman" w:cs="Times New Roman"/>
          <w:lang w:val="en-US"/>
        </w:rPr>
        <w:t xml:space="preserve"> (</w:t>
      </w:r>
      <w:r w:rsidR="006F4F7F" w:rsidRPr="004C7F75">
        <w:rPr>
          <w:rFonts w:ascii="Times New Roman" w:hAnsi="Times New Roman" w:cs="Times New Roman"/>
        </w:rPr>
        <w:t xml:space="preserve"> </w:t>
      </w:r>
      <w:r w:rsidR="006F4F7F" w:rsidRPr="004C7F75">
        <w:rPr>
          <w:rFonts w:ascii="Times New Roman" w:hAnsi="Times New Roman" w:cs="Times New Roman"/>
          <w:i/>
        </w:rPr>
        <w:t>Приложение № 2 от документацията</w:t>
      </w:r>
      <w:r w:rsidR="006F4F7F" w:rsidRPr="004C7F75">
        <w:rPr>
          <w:rFonts w:ascii="Times New Roman" w:hAnsi="Times New Roman" w:cs="Times New Roman"/>
          <w:lang w:val="en-US"/>
        </w:rPr>
        <w:t xml:space="preserve">) </w:t>
      </w:r>
      <w:r w:rsidR="006F4F7F" w:rsidRPr="004C7F75">
        <w:rPr>
          <w:rFonts w:ascii="Times New Roman" w:hAnsi="Times New Roman" w:cs="Times New Roman"/>
        </w:rPr>
        <w:t xml:space="preserve"> и обявения критерий </w:t>
      </w:r>
      <w:r w:rsidR="006F4F7F" w:rsidRPr="004C7F75">
        <w:rPr>
          <w:rFonts w:ascii="Times New Roman" w:hAnsi="Times New Roman" w:cs="Times New Roman"/>
          <w:b/>
          <w:i/>
        </w:rPr>
        <w:t>,,оптимално съотношение качество/цена”</w:t>
      </w:r>
      <w:r w:rsidR="006F4F7F" w:rsidRPr="004C7F75">
        <w:rPr>
          <w:rFonts w:ascii="Times New Roman" w:hAnsi="Times New Roman" w:cs="Times New Roman"/>
        </w:rPr>
        <w:t>.</w:t>
      </w:r>
    </w:p>
    <w:p w:rsidR="006F4F7F" w:rsidRPr="004C7F75" w:rsidRDefault="006F4F7F" w:rsidP="006F4F7F">
      <w:pPr>
        <w:autoSpaceDE w:val="0"/>
        <w:autoSpaceDN w:val="0"/>
        <w:adjustRightInd w:val="0"/>
        <w:ind w:right="-574" w:firstLine="720"/>
        <w:jc w:val="both"/>
        <w:rPr>
          <w:rFonts w:ascii="Times New Roman" w:eastAsia="Calibri" w:hAnsi="Times New Roman" w:cs="Times New Roman"/>
        </w:rPr>
      </w:pPr>
      <w:r w:rsidRPr="004C7F75">
        <w:rPr>
          <w:rFonts w:ascii="Times New Roman" w:eastAsia="Calibri" w:hAnsi="Times New Roman" w:cs="Times New Roman"/>
        </w:rPr>
        <w:t>Оценките на офертите по показателя се изчисляват по формулата:</w:t>
      </w:r>
    </w:p>
    <w:p w:rsidR="006F4F7F" w:rsidRPr="004C7F75" w:rsidRDefault="006F4F7F" w:rsidP="006F4F7F">
      <w:pPr>
        <w:autoSpaceDE w:val="0"/>
        <w:autoSpaceDN w:val="0"/>
        <w:adjustRightInd w:val="0"/>
        <w:ind w:right="-574" w:firstLine="720"/>
        <w:jc w:val="both"/>
        <w:rPr>
          <w:rFonts w:ascii="Times New Roman" w:eastAsia="Calibri" w:hAnsi="Times New Roman" w:cs="Times New Roman"/>
        </w:rPr>
      </w:pPr>
      <w:r w:rsidRPr="004C7F75">
        <w:rPr>
          <w:rFonts w:ascii="Times New Roman" w:eastAsia="Calibri" w:hAnsi="Times New Roman" w:cs="Times New Roman"/>
          <w:b/>
          <w:bCs/>
        </w:rPr>
        <w:lastRenderedPageBreak/>
        <w:t>П2 = (Ц</w:t>
      </w:r>
      <w:r w:rsidRPr="004C7F75">
        <w:rPr>
          <w:rFonts w:ascii="Times New Roman" w:eastAsia="Calibri" w:hAnsi="Times New Roman" w:cs="Times New Roman"/>
          <w:b/>
          <w:bCs/>
          <w:vertAlign w:val="subscript"/>
        </w:rPr>
        <w:t>min</w:t>
      </w:r>
      <w:r w:rsidRPr="004C7F75">
        <w:rPr>
          <w:rFonts w:ascii="Times New Roman" w:eastAsia="Calibri" w:hAnsi="Times New Roman" w:cs="Times New Roman"/>
          <w:b/>
          <w:bCs/>
        </w:rPr>
        <w:t xml:space="preserve"> / Ц</w:t>
      </w:r>
      <w:r w:rsidRPr="004C7F75">
        <w:rPr>
          <w:rFonts w:ascii="Times New Roman" w:eastAsia="Calibri" w:hAnsi="Times New Roman" w:cs="Times New Roman"/>
          <w:b/>
          <w:bCs/>
          <w:vertAlign w:val="subscript"/>
        </w:rPr>
        <w:t>i</w:t>
      </w:r>
      <w:r w:rsidRPr="004C7F75">
        <w:rPr>
          <w:rFonts w:ascii="Times New Roman" w:eastAsia="Calibri" w:hAnsi="Times New Roman" w:cs="Times New Roman"/>
          <w:b/>
          <w:bCs/>
        </w:rPr>
        <w:t xml:space="preserve">) х 100 = .......... (брой точки), </w:t>
      </w:r>
      <w:r w:rsidRPr="004C7F75">
        <w:rPr>
          <w:rFonts w:ascii="Times New Roman" w:eastAsia="Calibri" w:hAnsi="Times New Roman" w:cs="Times New Roman"/>
        </w:rPr>
        <w:t>където:</w:t>
      </w:r>
    </w:p>
    <w:p w:rsidR="006F4F7F" w:rsidRPr="004C7F75" w:rsidRDefault="006F4F7F" w:rsidP="006F4F7F">
      <w:pPr>
        <w:autoSpaceDE w:val="0"/>
        <w:autoSpaceDN w:val="0"/>
        <w:adjustRightInd w:val="0"/>
        <w:ind w:right="-574" w:firstLine="720"/>
        <w:jc w:val="both"/>
        <w:rPr>
          <w:rFonts w:ascii="Times New Roman" w:eastAsia="Calibri" w:hAnsi="Times New Roman" w:cs="Times New Roman"/>
        </w:rPr>
      </w:pPr>
      <w:r w:rsidRPr="004C7F75">
        <w:rPr>
          <w:rFonts w:ascii="Times New Roman" w:eastAsia="Calibri" w:hAnsi="Times New Roman" w:cs="Times New Roman"/>
          <w:b/>
          <w:bCs/>
        </w:rPr>
        <w:t>-Ц</w:t>
      </w:r>
      <w:r w:rsidRPr="004C7F75">
        <w:rPr>
          <w:rFonts w:ascii="Times New Roman" w:eastAsia="Calibri" w:hAnsi="Times New Roman" w:cs="Times New Roman"/>
          <w:b/>
          <w:bCs/>
          <w:vertAlign w:val="subscript"/>
        </w:rPr>
        <w:t>i</w:t>
      </w:r>
      <w:r w:rsidRPr="004C7F75">
        <w:rPr>
          <w:rFonts w:ascii="Times New Roman" w:eastAsia="Calibri" w:hAnsi="Times New Roman" w:cs="Times New Roman"/>
          <w:b/>
          <w:bCs/>
        </w:rPr>
        <w:t xml:space="preserve"> </w:t>
      </w:r>
      <w:r w:rsidRPr="004C7F75">
        <w:rPr>
          <w:rFonts w:ascii="Times New Roman" w:eastAsia="Calibri" w:hAnsi="Times New Roman" w:cs="Times New Roman"/>
        </w:rPr>
        <w:t xml:space="preserve">е предложената обща цена в лева, без ДДС съгласно Ценовото предложение на съответния участник. </w:t>
      </w:r>
    </w:p>
    <w:p w:rsidR="006F4F7F" w:rsidRPr="004C7F75" w:rsidRDefault="006F4F7F" w:rsidP="006F4F7F">
      <w:pPr>
        <w:autoSpaceDE w:val="0"/>
        <w:autoSpaceDN w:val="0"/>
        <w:adjustRightInd w:val="0"/>
        <w:ind w:right="-574"/>
        <w:jc w:val="both"/>
        <w:rPr>
          <w:rFonts w:ascii="Times New Roman" w:eastAsia="Calibri" w:hAnsi="Times New Roman" w:cs="Times New Roman"/>
        </w:rPr>
      </w:pPr>
      <w:r w:rsidRPr="004C7F75">
        <w:rPr>
          <w:rFonts w:ascii="Times New Roman" w:eastAsia="Calibri" w:hAnsi="Times New Roman" w:cs="Times New Roman"/>
          <w:b/>
          <w:bCs/>
        </w:rPr>
        <w:tab/>
        <w:t>-Ц</w:t>
      </w:r>
      <w:r w:rsidRPr="004C7F75">
        <w:rPr>
          <w:rFonts w:ascii="Times New Roman" w:eastAsia="Calibri" w:hAnsi="Times New Roman" w:cs="Times New Roman"/>
          <w:b/>
          <w:bCs/>
          <w:vertAlign w:val="subscript"/>
        </w:rPr>
        <w:t>min</w:t>
      </w:r>
      <w:r w:rsidRPr="004C7F75">
        <w:rPr>
          <w:rFonts w:ascii="Times New Roman" w:eastAsia="Calibri" w:hAnsi="Times New Roman" w:cs="Times New Roman"/>
          <w:b/>
          <w:bCs/>
        </w:rPr>
        <w:t xml:space="preserve"> </w:t>
      </w:r>
      <w:r w:rsidRPr="004C7F75">
        <w:rPr>
          <w:rFonts w:ascii="Times New Roman" w:eastAsia="Calibri" w:hAnsi="Times New Roman" w:cs="Times New Roman"/>
        </w:rPr>
        <w:t>е минималната предложена обща цена в лева, без ДДС съгласно Ценовите предложения на всички участници.</w:t>
      </w:r>
    </w:p>
    <w:p w:rsidR="006F4F7F" w:rsidRPr="004C7F75" w:rsidRDefault="006F4F7F" w:rsidP="006F4F7F">
      <w:pPr>
        <w:autoSpaceDE w:val="0"/>
        <w:autoSpaceDN w:val="0"/>
        <w:adjustRightInd w:val="0"/>
        <w:ind w:right="-574"/>
        <w:jc w:val="both"/>
        <w:rPr>
          <w:rFonts w:ascii="Times New Roman" w:eastAsia="Calibri" w:hAnsi="Times New Roman" w:cs="Times New Roman"/>
        </w:rPr>
      </w:pPr>
      <w:r w:rsidRPr="004C7F75">
        <w:rPr>
          <w:rFonts w:ascii="Times New Roman" w:eastAsia="Calibri" w:hAnsi="Times New Roman" w:cs="Times New Roman"/>
        </w:rPr>
        <w:tab/>
        <w:t xml:space="preserve">Участникът предложил най – ниска цена за изпълнение на поръчката получава максимален брой точки по показателя – 100 точки. </w:t>
      </w:r>
    </w:p>
    <w:p w:rsidR="006F4F7F" w:rsidRPr="004C7F75" w:rsidRDefault="006F4F7F" w:rsidP="006F4F7F">
      <w:pPr>
        <w:ind w:right="-574" w:firstLine="708"/>
        <w:jc w:val="both"/>
        <w:rPr>
          <w:rFonts w:ascii="Times New Roman" w:hAnsi="Times New Roman" w:cs="Times New Roman"/>
          <w:lang w:val="ru-RU"/>
        </w:rPr>
      </w:pPr>
      <w:r w:rsidRPr="004C7F75">
        <w:rPr>
          <w:rFonts w:ascii="Times New Roman" w:hAnsi="Times New Roman" w:cs="Times New Roman"/>
          <w:lang w:val="ru-RU"/>
        </w:rPr>
        <w:t>Резултатите са следните:</w:t>
      </w:r>
    </w:p>
    <w:p w:rsidR="006F4F7F" w:rsidRPr="004C7F75" w:rsidRDefault="006F4F7F" w:rsidP="006F4F7F">
      <w:pPr>
        <w:ind w:right="-574" w:firstLine="708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4470"/>
        <w:gridCol w:w="4720"/>
      </w:tblGrid>
      <w:tr w:rsidR="006F4F7F" w:rsidRPr="004C7F75" w:rsidTr="00345463">
        <w:trPr>
          <w:trHeight w:val="444"/>
        </w:trPr>
        <w:tc>
          <w:tcPr>
            <w:tcW w:w="458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70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720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Показател П2/ точки</w:t>
            </w:r>
          </w:p>
        </w:tc>
      </w:tr>
      <w:tr w:rsidR="006F4F7F" w:rsidRPr="004C7F75" w:rsidTr="00345463">
        <w:trPr>
          <w:trHeight w:val="358"/>
        </w:trPr>
        <w:tc>
          <w:tcPr>
            <w:tcW w:w="458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0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„Агрон Груп“ ЕООД</w:t>
            </w:r>
          </w:p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70,50т</w:t>
            </w:r>
          </w:p>
        </w:tc>
      </w:tr>
      <w:tr w:rsidR="006F4F7F" w:rsidRPr="004C7F75" w:rsidTr="00345463">
        <w:tc>
          <w:tcPr>
            <w:tcW w:w="458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0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„Пирс – Д“ ООД</w:t>
            </w:r>
          </w:p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81,49т</w:t>
            </w:r>
          </w:p>
        </w:tc>
      </w:tr>
      <w:tr w:rsidR="006F4F7F" w:rsidRPr="004C7F75" w:rsidTr="00345463">
        <w:tc>
          <w:tcPr>
            <w:tcW w:w="458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0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ДЗЗД „Престиж - Парсек“</w:t>
            </w:r>
          </w:p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71,74т</w:t>
            </w:r>
          </w:p>
        </w:tc>
      </w:tr>
      <w:tr w:rsidR="006F4F7F" w:rsidRPr="004C7F75" w:rsidTr="00345463">
        <w:tc>
          <w:tcPr>
            <w:tcW w:w="458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0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„Сетатех“ ЕООД</w:t>
            </w:r>
          </w:p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100т</w:t>
            </w:r>
          </w:p>
        </w:tc>
      </w:tr>
    </w:tbl>
    <w:p w:rsidR="006F4F7F" w:rsidRPr="004C7F75" w:rsidRDefault="006F4F7F" w:rsidP="006F4F7F">
      <w:pPr>
        <w:ind w:right="-574"/>
        <w:jc w:val="both"/>
        <w:rPr>
          <w:rFonts w:ascii="Times New Roman" w:hAnsi="Times New Roman" w:cs="Times New Roman"/>
          <w:b/>
        </w:rPr>
      </w:pPr>
    </w:p>
    <w:p w:rsidR="006F4F7F" w:rsidRPr="004C7F75" w:rsidRDefault="00607594" w:rsidP="006F4F7F">
      <w:pPr>
        <w:ind w:right="-574" w:firstLine="708"/>
        <w:jc w:val="both"/>
        <w:rPr>
          <w:rFonts w:ascii="Times New Roman" w:hAnsi="Times New Roman" w:cs="Times New Roman"/>
        </w:rPr>
      </w:pPr>
      <w:proofErr w:type="gramStart"/>
      <w:r w:rsidRPr="004C7F75">
        <w:rPr>
          <w:rFonts w:ascii="Times New Roman" w:hAnsi="Times New Roman" w:cs="Times New Roman"/>
          <w:b/>
          <w:lang w:val="en-US"/>
        </w:rPr>
        <w:t>X</w:t>
      </w:r>
      <w:r w:rsidR="006F4F7F" w:rsidRPr="004C7F75">
        <w:rPr>
          <w:rFonts w:ascii="Times New Roman" w:hAnsi="Times New Roman" w:cs="Times New Roman"/>
          <w:b/>
        </w:rPr>
        <w:t>.</w:t>
      </w:r>
      <w:r w:rsidR="006F4F7F" w:rsidRPr="004C7F75">
        <w:rPr>
          <w:rFonts w:ascii="Times New Roman" w:hAnsi="Times New Roman" w:cs="Times New Roman"/>
        </w:rPr>
        <w:t xml:space="preserve"> К</w:t>
      </w:r>
      <w:r w:rsidR="006F4F7F" w:rsidRPr="004C7F75">
        <w:rPr>
          <w:rFonts w:ascii="Times New Roman" w:hAnsi="Times New Roman" w:cs="Times New Roman"/>
          <w:lang w:val="ru-RU"/>
        </w:rPr>
        <w:t xml:space="preserve">омисията </w:t>
      </w:r>
      <w:r w:rsidR="006F4F7F" w:rsidRPr="004C7F75">
        <w:rPr>
          <w:rFonts w:ascii="Times New Roman" w:hAnsi="Times New Roman" w:cs="Times New Roman"/>
        </w:rPr>
        <w:t xml:space="preserve">пристъпи към определяне на комплексната оценка </w:t>
      </w:r>
      <w:r w:rsidR="006F4F7F" w:rsidRPr="004C7F75">
        <w:rPr>
          <w:rFonts w:ascii="Times New Roman" w:hAnsi="Times New Roman" w:cs="Times New Roman"/>
          <w:b/>
        </w:rPr>
        <w:t>(КО),</w:t>
      </w:r>
      <w:r w:rsidR="006F4F7F" w:rsidRPr="004C7F75">
        <w:rPr>
          <w:rFonts w:ascii="Times New Roman" w:hAnsi="Times New Roman" w:cs="Times New Roman"/>
        </w:rPr>
        <w:t xml:space="preserve"> на допуснатите оферти, съгласно методиката за оценка – </w:t>
      </w:r>
      <w:r w:rsidR="006F4F7F" w:rsidRPr="004C7F75">
        <w:rPr>
          <w:rFonts w:ascii="Times New Roman" w:hAnsi="Times New Roman" w:cs="Times New Roman"/>
          <w:i/>
        </w:rPr>
        <w:t>Приложение № 2</w:t>
      </w:r>
      <w:r w:rsidR="006F4F7F" w:rsidRPr="004C7F75">
        <w:rPr>
          <w:rFonts w:ascii="Times New Roman" w:hAnsi="Times New Roman" w:cs="Times New Roman"/>
        </w:rPr>
        <w:t>.</w:t>
      </w:r>
      <w:proofErr w:type="gramEnd"/>
      <w:r w:rsidR="006F4F7F" w:rsidRPr="004C7F75">
        <w:rPr>
          <w:rFonts w:ascii="Times New Roman" w:hAnsi="Times New Roman" w:cs="Times New Roman"/>
        </w:rPr>
        <w:t xml:space="preserve"> </w:t>
      </w:r>
    </w:p>
    <w:p w:rsidR="006F4F7F" w:rsidRPr="004C7F75" w:rsidRDefault="006F4F7F" w:rsidP="006F4F7F">
      <w:pPr>
        <w:spacing w:line="276" w:lineRule="auto"/>
        <w:ind w:right="-574" w:firstLine="708"/>
        <w:jc w:val="both"/>
        <w:rPr>
          <w:rFonts w:ascii="Times New Roman" w:eastAsia="Calibri" w:hAnsi="Times New Roman" w:cs="Times New Roman"/>
        </w:rPr>
      </w:pPr>
      <w:r w:rsidRPr="004C7F75">
        <w:rPr>
          <w:rFonts w:ascii="Times New Roman" w:eastAsia="Calibri" w:hAnsi="Times New Roman" w:cs="Times New Roman"/>
        </w:rPr>
        <w:t xml:space="preserve">Комплексната оценка </w:t>
      </w:r>
      <w:r w:rsidRPr="004C7F75">
        <w:rPr>
          <w:rFonts w:ascii="Times New Roman" w:eastAsia="Calibri" w:hAnsi="Times New Roman" w:cs="Times New Roman"/>
          <w:b/>
        </w:rPr>
        <w:t>(КО)</w:t>
      </w:r>
      <w:r w:rsidRPr="004C7F75">
        <w:rPr>
          <w:rFonts w:ascii="Times New Roman" w:eastAsia="Calibri" w:hAnsi="Times New Roman" w:cs="Times New Roman"/>
        </w:rPr>
        <w:t xml:space="preserve"> на офертата на участника се изчислява по формулата: </w:t>
      </w:r>
    </w:p>
    <w:p w:rsidR="006F4F7F" w:rsidRPr="004C7F75" w:rsidRDefault="006F4F7F" w:rsidP="006F4F7F">
      <w:pPr>
        <w:tabs>
          <w:tab w:val="left" w:pos="0"/>
        </w:tabs>
        <w:ind w:right="-574" w:firstLine="540"/>
        <w:jc w:val="both"/>
        <w:rPr>
          <w:rFonts w:ascii="Times New Roman" w:eastAsia="Calibri" w:hAnsi="Times New Roman" w:cs="Times New Roman"/>
          <w:b/>
        </w:rPr>
      </w:pPr>
      <w:r w:rsidRPr="004C7F75">
        <w:rPr>
          <w:rFonts w:ascii="Times New Roman" w:eastAsia="Calibri" w:hAnsi="Times New Roman" w:cs="Times New Roman"/>
          <w:b/>
        </w:rPr>
        <w:t xml:space="preserve">КО = П1 х 50% + П2 х 50% </w:t>
      </w:r>
    </w:p>
    <w:p w:rsidR="006F4F7F" w:rsidRPr="004C7F75" w:rsidRDefault="006F4F7F" w:rsidP="006F4F7F">
      <w:pPr>
        <w:ind w:right="-574" w:firstLine="708"/>
        <w:jc w:val="both"/>
        <w:rPr>
          <w:rFonts w:ascii="Times New Roman" w:eastAsia="Calibri" w:hAnsi="Times New Roman" w:cs="Times New Roman"/>
        </w:rPr>
      </w:pPr>
      <w:r w:rsidRPr="004C7F75">
        <w:rPr>
          <w:rFonts w:ascii="Times New Roman" w:eastAsia="Calibri" w:hAnsi="Times New Roman" w:cs="Times New Roman"/>
        </w:rPr>
        <w:t>Комплексната оценка се формира като сума от оценките за всички показатели в методиката и има максимална стойност 100 точки.</w:t>
      </w:r>
    </w:p>
    <w:p w:rsidR="006F4F7F" w:rsidRPr="004C7F75" w:rsidRDefault="006F4F7F" w:rsidP="006F4F7F">
      <w:pPr>
        <w:ind w:right="-574" w:firstLine="561"/>
        <w:jc w:val="both"/>
        <w:rPr>
          <w:rFonts w:ascii="Times New Roman" w:eastAsia="Calibri" w:hAnsi="Times New Roman" w:cs="Times New Roman"/>
        </w:rPr>
      </w:pPr>
      <w:r w:rsidRPr="004C7F75">
        <w:rPr>
          <w:rFonts w:ascii="Times New Roman" w:eastAsia="Calibri" w:hAnsi="Times New Roman" w:cs="Times New Roman"/>
        </w:rPr>
        <w:t>На първо място се класира участникът, събрал максимален брой точки.</w:t>
      </w:r>
    </w:p>
    <w:p w:rsidR="006F4F7F" w:rsidRPr="004C7F75" w:rsidRDefault="006F4F7F" w:rsidP="006F4F7F">
      <w:pPr>
        <w:ind w:right="-574" w:firstLine="561"/>
        <w:jc w:val="both"/>
        <w:rPr>
          <w:rFonts w:ascii="Times New Roman" w:hAnsi="Times New Roman" w:cs="Times New Roman"/>
          <w:lang w:val="ru-RU"/>
        </w:rPr>
      </w:pPr>
      <w:r w:rsidRPr="004C7F75">
        <w:rPr>
          <w:rFonts w:ascii="Times New Roman" w:hAnsi="Times New Roman" w:cs="Times New Roman"/>
          <w:lang w:val="ru-RU"/>
        </w:rPr>
        <w:t>Резултатите са следните:</w:t>
      </w:r>
    </w:p>
    <w:p w:rsidR="006F4F7F" w:rsidRPr="004C7F75" w:rsidRDefault="006F4F7F" w:rsidP="006F4F7F">
      <w:pPr>
        <w:ind w:right="-574" w:firstLine="708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4470"/>
        <w:gridCol w:w="4720"/>
      </w:tblGrid>
      <w:tr w:rsidR="006F4F7F" w:rsidRPr="004C7F75" w:rsidTr="00345463">
        <w:trPr>
          <w:trHeight w:val="444"/>
        </w:trPr>
        <w:tc>
          <w:tcPr>
            <w:tcW w:w="458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70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720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КО (комплексна оценка)/ точки</w:t>
            </w:r>
          </w:p>
        </w:tc>
      </w:tr>
      <w:tr w:rsidR="006F4F7F" w:rsidRPr="004C7F75" w:rsidTr="00345463">
        <w:trPr>
          <w:trHeight w:val="358"/>
        </w:trPr>
        <w:tc>
          <w:tcPr>
            <w:tcW w:w="458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0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„Агрон Груп“ ЕООД</w:t>
            </w:r>
          </w:p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85,25т</w:t>
            </w:r>
          </w:p>
        </w:tc>
      </w:tr>
      <w:tr w:rsidR="006F4F7F" w:rsidRPr="004C7F75" w:rsidTr="00345463">
        <w:tc>
          <w:tcPr>
            <w:tcW w:w="458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0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„Пирс – Д“ ООД</w:t>
            </w:r>
          </w:p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65,75т</w:t>
            </w:r>
          </w:p>
        </w:tc>
      </w:tr>
      <w:tr w:rsidR="006F4F7F" w:rsidRPr="004C7F75" w:rsidTr="00345463">
        <w:tc>
          <w:tcPr>
            <w:tcW w:w="458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0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ДЗЗД „Престиж - Парсек“</w:t>
            </w:r>
          </w:p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60,87т</w:t>
            </w:r>
          </w:p>
        </w:tc>
      </w:tr>
      <w:tr w:rsidR="006F4F7F" w:rsidRPr="004C7F75" w:rsidTr="00345463">
        <w:tc>
          <w:tcPr>
            <w:tcW w:w="458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0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„Сетатех“ ЕООД</w:t>
            </w:r>
          </w:p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6F4F7F" w:rsidRPr="004C7F75" w:rsidRDefault="006F4F7F" w:rsidP="00345463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4C7F75">
              <w:rPr>
                <w:rFonts w:ascii="Times New Roman" w:hAnsi="Times New Roman" w:cs="Times New Roman"/>
              </w:rPr>
              <w:t>62,5т</w:t>
            </w:r>
          </w:p>
        </w:tc>
      </w:tr>
    </w:tbl>
    <w:p w:rsidR="006F4F7F" w:rsidRPr="004C7F75" w:rsidRDefault="006F4F7F" w:rsidP="006F4F7F">
      <w:pPr>
        <w:ind w:right="-574"/>
        <w:jc w:val="both"/>
        <w:rPr>
          <w:rFonts w:ascii="Times New Roman" w:hAnsi="Times New Roman" w:cs="Times New Roman"/>
        </w:rPr>
      </w:pPr>
    </w:p>
    <w:p w:rsidR="006F4F7F" w:rsidRPr="004C7F75" w:rsidRDefault="006F4F7F" w:rsidP="006F4F7F">
      <w:pPr>
        <w:ind w:right="-574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ab/>
        <w:t>V</w:t>
      </w:r>
      <w:r w:rsidRPr="004C7F75">
        <w:rPr>
          <w:rFonts w:ascii="Times New Roman" w:hAnsi="Times New Roman" w:cs="Times New Roman"/>
          <w:b/>
          <w:lang w:val="en-US"/>
        </w:rPr>
        <w:t>II</w:t>
      </w:r>
      <w:r w:rsidRPr="004C7F75">
        <w:rPr>
          <w:rFonts w:ascii="Times New Roman" w:hAnsi="Times New Roman" w:cs="Times New Roman"/>
          <w:b/>
        </w:rPr>
        <w:t xml:space="preserve">.  </w:t>
      </w:r>
      <w:r w:rsidRPr="004C7F75">
        <w:rPr>
          <w:rFonts w:ascii="Times New Roman" w:hAnsi="Times New Roman" w:cs="Times New Roman"/>
        </w:rPr>
        <w:t>След извършените по – горе действия, комисият пристъпи към класиране на допуснатите офертите. Комисията класира: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544"/>
        <w:gridCol w:w="4295"/>
      </w:tblGrid>
      <w:tr w:rsidR="006F4F7F" w:rsidRPr="004C7F75" w:rsidTr="00345463">
        <w:trPr>
          <w:trHeight w:val="444"/>
        </w:trPr>
        <w:tc>
          <w:tcPr>
            <w:tcW w:w="1809" w:type="dxa"/>
          </w:tcPr>
          <w:p w:rsidR="006F4F7F" w:rsidRPr="004C7F75" w:rsidRDefault="006F4F7F" w:rsidP="00345463">
            <w:pPr>
              <w:ind w:right="-574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 xml:space="preserve">         № </w:t>
            </w:r>
          </w:p>
          <w:p w:rsidR="006F4F7F" w:rsidRPr="004C7F75" w:rsidRDefault="006F4F7F" w:rsidP="00345463">
            <w:pPr>
              <w:ind w:right="-574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 xml:space="preserve">    по ред в класирането</w:t>
            </w:r>
          </w:p>
        </w:tc>
        <w:tc>
          <w:tcPr>
            <w:tcW w:w="3544" w:type="dxa"/>
          </w:tcPr>
          <w:p w:rsidR="006F4F7F" w:rsidRPr="004C7F75" w:rsidRDefault="006F4F7F" w:rsidP="00345463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295" w:type="dxa"/>
          </w:tcPr>
          <w:p w:rsidR="006F4F7F" w:rsidRPr="004C7F75" w:rsidRDefault="006F4F7F" w:rsidP="00345463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КО (комплексна оценка)/ точки</w:t>
            </w:r>
          </w:p>
        </w:tc>
      </w:tr>
      <w:tr w:rsidR="006F4F7F" w:rsidRPr="004C7F75" w:rsidTr="00345463">
        <w:trPr>
          <w:trHeight w:val="358"/>
        </w:trPr>
        <w:tc>
          <w:tcPr>
            <w:tcW w:w="1809" w:type="dxa"/>
          </w:tcPr>
          <w:p w:rsidR="006F4F7F" w:rsidRPr="004C7F75" w:rsidRDefault="006F4F7F" w:rsidP="00345463">
            <w:pPr>
              <w:ind w:right="-574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1 – во място</w:t>
            </w:r>
          </w:p>
        </w:tc>
        <w:tc>
          <w:tcPr>
            <w:tcW w:w="3544" w:type="dxa"/>
          </w:tcPr>
          <w:p w:rsidR="006F4F7F" w:rsidRPr="004C7F75" w:rsidRDefault="006F4F7F" w:rsidP="00345463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„Агрон Груп“ ЕООД</w:t>
            </w:r>
          </w:p>
          <w:p w:rsidR="006F4F7F" w:rsidRPr="004C7F75" w:rsidRDefault="006F4F7F" w:rsidP="00345463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5" w:type="dxa"/>
          </w:tcPr>
          <w:p w:rsidR="006F4F7F" w:rsidRPr="004C7F75" w:rsidRDefault="006F4F7F" w:rsidP="00345463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85,25т</w:t>
            </w:r>
          </w:p>
        </w:tc>
      </w:tr>
      <w:tr w:rsidR="006F4F7F" w:rsidRPr="004C7F75" w:rsidTr="00345463">
        <w:tc>
          <w:tcPr>
            <w:tcW w:w="1809" w:type="dxa"/>
          </w:tcPr>
          <w:p w:rsidR="006F4F7F" w:rsidRPr="004C7F75" w:rsidRDefault="006F4F7F" w:rsidP="00345463">
            <w:pPr>
              <w:ind w:right="-574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2- ро място</w:t>
            </w:r>
          </w:p>
        </w:tc>
        <w:tc>
          <w:tcPr>
            <w:tcW w:w="3544" w:type="dxa"/>
          </w:tcPr>
          <w:p w:rsidR="006F4F7F" w:rsidRPr="004C7F75" w:rsidRDefault="006F4F7F" w:rsidP="00345463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„Пирс – Д“ ООД</w:t>
            </w:r>
          </w:p>
          <w:p w:rsidR="006F4F7F" w:rsidRPr="004C7F75" w:rsidRDefault="006F4F7F" w:rsidP="00345463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5" w:type="dxa"/>
          </w:tcPr>
          <w:p w:rsidR="006F4F7F" w:rsidRPr="004C7F75" w:rsidRDefault="006F4F7F" w:rsidP="00345463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65,75т</w:t>
            </w:r>
          </w:p>
        </w:tc>
      </w:tr>
      <w:tr w:rsidR="006F4F7F" w:rsidRPr="004C7F75" w:rsidTr="00345463">
        <w:tc>
          <w:tcPr>
            <w:tcW w:w="1809" w:type="dxa"/>
          </w:tcPr>
          <w:p w:rsidR="006F4F7F" w:rsidRPr="004C7F75" w:rsidRDefault="006F4F7F" w:rsidP="00345463">
            <w:pPr>
              <w:ind w:right="-574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3-то място</w:t>
            </w:r>
          </w:p>
        </w:tc>
        <w:tc>
          <w:tcPr>
            <w:tcW w:w="3544" w:type="dxa"/>
          </w:tcPr>
          <w:p w:rsidR="006F4F7F" w:rsidRPr="004C7F75" w:rsidRDefault="006F4F7F" w:rsidP="00345463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„Сетатех“ ЕООД</w:t>
            </w:r>
          </w:p>
          <w:p w:rsidR="006F4F7F" w:rsidRPr="004C7F75" w:rsidRDefault="006F4F7F" w:rsidP="00345463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5" w:type="dxa"/>
          </w:tcPr>
          <w:p w:rsidR="006F4F7F" w:rsidRPr="004C7F75" w:rsidRDefault="006F4F7F" w:rsidP="00345463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62,50т</w:t>
            </w:r>
          </w:p>
        </w:tc>
      </w:tr>
      <w:tr w:rsidR="006F4F7F" w:rsidRPr="004C7F75" w:rsidTr="00345463">
        <w:tc>
          <w:tcPr>
            <w:tcW w:w="1809" w:type="dxa"/>
          </w:tcPr>
          <w:p w:rsidR="006F4F7F" w:rsidRPr="004C7F75" w:rsidRDefault="006F4F7F" w:rsidP="00345463">
            <w:pPr>
              <w:ind w:right="-574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4-то място</w:t>
            </w:r>
          </w:p>
        </w:tc>
        <w:tc>
          <w:tcPr>
            <w:tcW w:w="3544" w:type="dxa"/>
          </w:tcPr>
          <w:p w:rsidR="006F4F7F" w:rsidRPr="004C7F75" w:rsidRDefault="006F4F7F" w:rsidP="00345463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ДЗЗД „Престиж - Парсек“</w:t>
            </w:r>
          </w:p>
          <w:p w:rsidR="006F4F7F" w:rsidRPr="004C7F75" w:rsidRDefault="006F4F7F" w:rsidP="00345463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5" w:type="dxa"/>
          </w:tcPr>
          <w:p w:rsidR="006F4F7F" w:rsidRPr="004C7F75" w:rsidRDefault="006F4F7F" w:rsidP="00345463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  <w:r w:rsidRPr="004C7F75">
              <w:rPr>
                <w:rFonts w:ascii="Times New Roman" w:hAnsi="Times New Roman" w:cs="Times New Roman"/>
                <w:b/>
              </w:rPr>
              <w:t>60,87т</w:t>
            </w:r>
          </w:p>
        </w:tc>
      </w:tr>
    </w:tbl>
    <w:p w:rsidR="006F4F7F" w:rsidRPr="004C7F75" w:rsidRDefault="006F4F7F" w:rsidP="006F4F7F">
      <w:pPr>
        <w:tabs>
          <w:tab w:val="left" w:pos="1980"/>
        </w:tabs>
        <w:ind w:right="-574"/>
        <w:jc w:val="both"/>
        <w:rPr>
          <w:rFonts w:ascii="Times New Roman" w:hAnsi="Times New Roman" w:cs="Times New Roman"/>
        </w:rPr>
      </w:pPr>
    </w:p>
    <w:p w:rsidR="006F4F7F" w:rsidRPr="004C7F75" w:rsidRDefault="006F4F7F" w:rsidP="006F4F7F">
      <w:pPr>
        <w:shd w:val="clear" w:color="auto" w:fill="FFFFFF"/>
        <w:ind w:right="-433" w:firstLine="567"/>
        <w:jc w:val="both"/>
        <w:rPr>
          <w:rFonts w:ascii="Times New Roman" w:hAnsi="Times New Roman" w:cs="Times New Roman"/>
          <w:color w:val="auto"/>
        </w:rPr>
      </w:pPr>
      <w:r w:rsidRPr="004C7F75">
        <w:rPr>
          <w:rFonts w:ascii="Times New Roman" w:hAnsi="Times New Roman" w:cs="Times New Roman"/>
          <w:color w:val="auto"/>
        </w:rPr>
        <w:lastRenderedPageBreak/>
        <w:t xml:space="preserve">Въз основа на изложеното, комисията предлага на Възложителя: </w:t>
      </w:r>
    </w:p>
    <w:p w:rsidR="006F4F7F" w:rsidRPr="004C7F75" w:rsidRDefault="006F4F7F" w:rsidP="006F4F7F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b/>
          <w:i/>
        </w:rPr>
      </w:pPr>
      <w:r w:rsidRPr="004C7F75">
        <w:rPr>
          <w:rFonts w:ascii="Times New Roman" w:hAnsi="Times New Roman" w:cs="Times New Roman"/>
          <w:color w:val="auto"/>
        </w:rPr>
        <w:t xml:space="preserve">1. На основание чл. 112, ал. 1 от ЗОП да сключи </w:t>
      </w:r>
      <w:r w:rsidRPr="004C7F75">
        <w:rPr>
          <w:rFonts w:ascii="Times New Roman" w:hAnsi="Times New Roman" w:cs="Times New Roman"/>
        </w:rPr>
        <w:t xml:space="preserve">договор за изпълнение на обществена поръчка с предмет:  </w:t>
      </w:r>
      <w:r w:rsidRPr="004C7F75">
        <w:rPr>
          <w:rFonts w:ascii="Times New Roman" w:hAnsi="Times New Roman" w:cs="Times New Roman"/>
          <w:i/>
          <w:lang w:val="ru-RU"/>
        </w:rPr>
        <w:t>„</w:t>
      </w:r>
      <w:r w:rsidRPr="004C7F75">
        <w:rPr>
          <w:rFonts w:ascii="Times New Roman" w:hAnsi="Times New Roman" w:cs="Times New Roman"/>
          <w:i/>
        </w:rPr>
        <w:t xml:space="preserve">Извършване на цялостен ремонт на покривното покритие и </w:t>
      </w:r>
      <w:r w:rsidRPr="004C7F75">
        <w:rPr>
          <w:rFonts w:ascii="Times New Roman" w:hAnsi="Times New Roman" w:cs="Times New Roman"/>
          <w:i/>
          <w:lang w:val="ru-RU"/>
        </w:rPr>
        <w:t>р</w:t>
      </w:r>
      <w:r w:rsidRPr="004C7F75">
        <w:rPr>
          <w:rFonts w:ascii="Times New Roman" w:hAnsi="Times New Roman" w:cs="Times New Roman"/>
          <w:i/>
        </w:rPr>
        <w:t>емонтни дейности на хотелската част във Военно-почивен дом „Несебър”</w:t>
      </w:r>
      <w:r w:rsidRPr="004C7F75">
        <w:rPr>
          <w:rFonts w:ascii="Times New Roman" w:hAnsi="Times New Roman" w:cs="Times New Roman"/>
          <w:b/>
          <w:i/>
        </w:rPr>
        <w:t xml:space="preserve"> </w:t>
      </w:r>
      <w:r w:rsidRPr="004C7F75">
        <w:rPr>
          <w:rFonts w:ascii="Times New Roman" w:hAnsi="Times New Roman" w:cs="Times New Roman"/>
        </w:rPr>
        <w:t xml:space="preserve">с класирания на </w:t>
      </w:r>
      <w:r w:rsidRPr="004C7F75">
        <w:rPr>
          <w:rFonts w:ascii="Times New Roman" w:hAnsi="Times New Roman" w:cs="Times New Roman"/>
          <w:b/>
        </w:rPr>
        <w:t>първо място</w:t>
      </w:r>
      <w:r w:rsidRPr="004C7F75">
        <w:rPr>
          <w:rFonts w:ascii="Times New Roman" w:hAnsi="Times New Roman" w:cs="Times New Roman"/>
        </w:rPr>
        <w:t xml:space="preserve"> участник </w:t>
      </w:r>
      <w:r w:rsidRPr="004C7F75">
        <w:rPr>
          <w:rFonts w:ascii="Times New Roman" w:hAnsi="Times New Roman" w:cs="Times New Roman"/>
          <w:b/>
        </w:rPr>
        <w:t xml:space="preserve">„Агрон Груп“ ЕООД </w:t>
      </w:r>
      <w:r w:rsidRPr="004C7F75">
        <w:rPr>
          <w:rFonts w:ascii="Times New Roman" w:hAnsi="Times New Roman" w:cs="Times New Roman"/>
        </w:rPr>
        <w:t>с комплексна оценка от 85,25т</w:t>
      </w:r>
      <w:r w:rsidRPr="004C7F75">
        <w:rPr>
          <w:rFonts w:ascii="Times New Roman" w:hAnsi="Times New Roman" w:cs="Times New Roman"/>
          <w:i/>
        </w:rPr>
        <w:t xml:space="preserve"> </w:t>
      </w:r>
      <w:r w:rsidRPr="004C7F75">
        <w:rPr>
          <w:rFonts w:ascii="Times New Roman" w:hAnsi="Times New Roman" w:cs="Times New Roman"/>
        </w:rPr>
        <w:t>и</w:t>
      </w:r>
      <w:r w:rsidRPr="004C7F75">
        <w:rPr>
          <w:rFonts w:ascii="Times New Roman" w:hAnsi="Times New Roman" w:cs="Times New Roman"/>
          <w:i/>
        </w:rPr>
        <w:t xml:space="preserve"> </w:t>
      </w:r>
      <w:r w:rsidRPr="004C7F75">
        <w:rPr>
          <w:rFonts w:ascii="Times New Roman" w:hAnsi="Times New Roman" w:cs="Times New Roman"/>
        </w:rPr>
        <w:t>с ценово предложение  за изпълнение на поръчката в размер на</w:t>
      </w:r>
      <w:r w:rsidRPr="004C7F75">
        <w:rPr>
          <w:rFonts w:ascii="Times New Roman" w:hAnsi="Times New Roman" w:cs="Times New Roman"/>
          <w:i/>
        </w:rPr>
        <w:t xml:space="preserve"> </w:t>
      </w:r>
      <w:r w:rsidRPr="004C7F75">
        <w:rPr>
          <w:rFonts w:ascii="Times New Roman" w:hAnsi="Times New Roman" w:cs="Times New Roman"/>
          <w:b/>
          <w:i/>
        </w:rPr>
        <w:t>468 087,98 (четиристотини шестдесет и осем хиляди осемдесет и седем и 0,98) лева без ДДС.</w:t>
      </w:r>
    </w:p>
    <w:p w:rsidR="006F4F7F" w:rsidRPr="004C7F75" w:rsidRDefault="006F4F7F" w:rsidP="006F4F7F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shd w:val="clear" w:color="auto" w:fill="FFFFFF"/>
        </w:rPr>
        <w:t xml:space="preserve">С горното комисията изпълни възложените й задачи </w:t>
      </w:r>
      <w:r w:rsidRPr="004C7F75">
        <w:rPr>
          <w:rStyle w:val="20"/>
          <w:b w:val="0"/>
          <w:i w:val="0"/>
          <w:color w:val="auto"/>
        </w:rPr>
        <w:t>Заповед №</w:t>
      </w:r>
      <w:r w:rsidRPr="004C7F75">
        <w:rPr>
          <w:rFonts w:ascii="Times New Roman" w:hAnsi="Times New Roman" w:cs="Times New Roman"/>
          <w:lang w:val="ru-RU"/>
        </w:rPr>
        <w:t> </w:t>
      </w:r>
      <w:r w:rsidRPr="004C7F75">
        <w:rPr>
          <w:rFonts w:ascii="Times New Roman" w:hAnsi="Times New Roman" w:cs="Times New Roman"/>
        </w:rPr>
        <w:t xml:space="preserve">1333/29.10.2018 </w:t>
      </w:r>
      <w:r w:rsidRPr="004C7F75">
        <w:rPr>
          <w:rFonts w:ascii="Times New Roman" w:hAnsi="Times New Roman" w:cs="Times New Roman"/>
          <w:lang w:val="ru-RU"/>
        </w:rPr>
        <w:t>г.</w:t>
      </w:r>
      <w:r w:rsidRPr="004C7F75">
        <w:rPr>
          <w:rFonts w:ascii="Times New Roman" w:hAnsi="Times New Roman" w:cs="Times New Roman"/>
          <w:color w:val="auto"/>
        </w:rPr>
        <w:t xml:space="preserve"> на </w:t>
      </w:r>
      <w:r w:rsidRPr="004C7F75">
        <w:rPr>
          <w:rFonts w:ascii="Times New Roman" w:hAnsi="Times New Roman" w:cs="Times New Roman"/>
          <w:shd w:val="clear" w:color="auto" w:fill="FEFEFE"/>
        </w:rPr>
        <w:t>Изпълнителния директор на Изпълнителна агенция “Военни клубове и военно-почивно дело”</w:t>
      </w:r>
      <w:r w:rsidRPr="004C7F75">
        <w:rPr>
          <w:rFonts w:ascii="Times New Roman" w:hAnsi="Times New Roman" w:cs="Times New Roman"/>
        </w:rPr>
        <w:t xml:space="preserve">  с</w:t>
      </w:r>
      <w:r w:rsidRPr="004C7F75">
        <w:rPr>
          <w:rFonts w:ascii="Times New Roman" w:hAnsi="Times New Roman" w:cs="Times New Roman"/>
          <w:lang w:val="en-US"/>
        </w:rPr>
        <w:t xml:space="preserve"> </w:t>
      </w:r>
      <w:r w:rsidRPr="004C7F75">
        <w:rPr>
          <w:rFonts w:ascii="Times New Roman" w:hAnsi="Times New Roman" w:cs="Times New Roman"/>
        </w:rPr>
        <w:t>оглед на което председателят на комисията закри заседанието й.</w:t>
      </w:r>
    </w:p>
    <w:p w:rsidR="006F4F7F" w:rsidRPr="004C7F75" w:rsidRDefault="006F4F7F" w:rsidP="006F4F7F">
      <w:pPr>
        <w:ind w:right="-433"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607594" w:rsidRPr="004C7F75" w:rsidRDefault="00607594" w:rsidP="00607594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 xml:space="preserve">Комисията, назначена </w:t>
      </w:r>
      <w:r w:rsidRPr="004C7F75">
        <w:rPr>
          <w:rFonts w:ascii="Times New Roman" w:hAnsi="Times New Roman" w:cs="Times New Roman"/>
          <w:lang w:val="ru-RU"/>
        </w:rPr>
        <w:t xml:space="preserve">със Заповед </w:t>
      </w:r>
      <w:r w:rsidRPr="004C7F75">
        <w:rPr>
          <w:rStyle w:val="20"/>
          <w:b w:val="0"/>
          <w:i w:val="0"/>
          <w:color w:val="auto"/>
        </w:rPr>
        <w:t>№</w:t>
      </w:r>
      <w:r w:rsidRPr="004C7F75">
        <w:rPr>
          <w:rFonts w:ascii="Times New Roman" w:hAnsi="Times New Roman" w:cs="Times New Roman"/>
          <w:lang w:val="ru-RU"/>
        </w:rPr>
        <w:t> </w:t>
      </w:r>
      <w:r w:rsidRPr="004C7F75">
        <w:rPr>
          <w:rFonts w:ascii="Times New Roman" w:hAnsi="Times New Roman" w:cs="Times New Roman"/>
        </w:rPr>
        <w:t xml:space="preserve">1333/29.10.2018 </w:t>
      </w:r>
      <w:r w:rsidRPr="004C7F75">
        <w:rPr>
          <w:rFonts w:ascii="Times New Roman" w:hAnsi="Times New Roman" w:cs="Times New Roman"/>
          <w:lang w:val="ru-RU"/>
        </w:rPr>
        <w:t xml:space="preserve">г, </w:t>
      </w:r>
      <w:r w:rsidRPr="004C7F75">
        <w:rPr>
          <w:rFonts w:ascii="Times New Roman" w:hAnsi="Times New Roman" w:cs="Times New Roman"/>
        </w:rPr>
        <w:t>състави и подписа настоящия доклад в 1 (един) оригинален екземпляр.</w:t>
      </w:r>
    </w:p>
    <w:p w:rsidR="00607594" w:rsidRPr="004C7F75" w:rsidRDefault="00607594" w:rsidP="00607594">
      <w:pPr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На основание чл. 106, ал. 1 от ЗОП, комисията,</w:t>
      </w:r>
      <w:r w:rsidRPr="004C7F75">
        <w:rPr>
          <w:rFonts w:ascii="Times New Roman" w:hAnsi="Times New Roman" w:cs="Times New Roman"/>
          <w:lang w:val="en-US"/>
        </w:rPr>
        <w:t xml:space="preserve"> </w:t>
      </w:r>
      <w:r w:rsidRPr="004C7F75">
        <w:rPr>
          <w:rFonts w:ascii="Times New Roman" w:hAnsi="Times New Roman" w:cs="Times New Roman"/>
        </w:rPr>
        <w:t>Ви представя настоящият доклад за утвърждаване и прилага всички документи, изготвени в хода на нейната работа, включително Протокол №1 и  Протокол №2 , както и цялата документация по разглежданата обществена поръчка.</w:t>
      </w:r>
    </w:p>
    <w:p w:rsidR="00607594" w:rsidRPr="004C7F75" w:rsidRDefault="00607594" w:rsidP="00607594">
      <w:pPr>
        <w:shd w:val="clear" w:color="auto" w:fill="FFFFFF"/>
        <w:ind w:right="-574" w:firstLine="567"/>
        <w:jc w:val="both"/>
        <w:rPr>
          <w:rFonts w:ascii="Times New Roman" w:hAnsi="Times New Roman" w:cs="Times New Roman"/>
        </w:rPr>
      </w:pPr>
    </w:p>
    <w:p w:rsidR="006F4F7F" w:rsidRPr="004C7F75" w:rsidRDefault="006F4F7F" w:rsidP="006F4F7F">
      <w:pPr>
        <w:shd w:val="clear" w:color="auto" w:fill="FFFFFF"/>
        <w:ind w:right="-574" w:firstLine="567"/>
        <w:jc w:val="both"/>
        <w:rPr>
          <w:rFonts w:ascii="Times New Roman" w:hAnsi="Times New Roman" w:cs="Times New Roman"/>
        </w:rPr>
      </w:pPr>
    </w:p>
    <w:p w:rsidR="006F4F7F" w:rsidRPr="004C7F75" w:rsidRDefault="006F4F7F" w:rsidP="006F4F7F">
      <w:pPr>
        <w:shd w:val="clear" w:color="auto" w:fill="FFFFFF"/>
        <w:ind w:right="-574" w:firstLine="567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 xml:space="preserve">Дата на съставяне на настоящия </w:t>
      </w:r>
      <w:r w:rsidR="00607594" w:rsidRPr="004C7F75">
        <w:rPr>
          <w:rFonts w:ascii="Times New Roman" w:hAnsi="Times New Roman" w:cs="Times New Roman"/>
        </w:rPr>
        <w:t>доклад</w:t>
      </w:r>
      <w:r w:rsidRPr="004C7F75">
        <w:rPr>
          <w:rFonts w:ascii="Times New Roman" w:hAnsi="Times New Roman" w:cs="Times New Roman"/>
        </w:rPr>
        <w:t>: 11.12.2018г.</w:t>
      </w:r>
    </w:p>
    <w:p w:rsidR="006F4F7F" w:rsidRPr="004C7F75" w:rsidRDefault="006F4F7F" w:rsidP="006F4F7F">
      <w:pPr>
        <w:spacing w:line="480" w:lineRule="auto"/>
        <w:ind w:left="4248" w:right="-172" w:firstLine="709"/>
        <w:jc w:val="both"/>
        <w:rPr>
          <w:rFonts w:ascii="Times New Roman" w:hAnsi="Times New Roman" w:cs="Times New Roman"/>
          <w:b/>
        </w:rPr>
      </w:pPr>
    </w:p>
    <w:p w:rsidR="006F4F7F" w:rsidRPr="004C7F75" w:rsidRDefault="006F4F7F" w:rsidP="006F4F7F">
      <w:pPr>
        <w:spacing w:line="480" w:lineRule="auto"/>
        <w:ind w:left="2832" w:right="-17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Председател:</w:t>
      </w:r>
      <w:r w:rsidRPr="004C7F75">
        <w:rPr>
          <w:rFonts w:ascii="Times New Roman" w:hAnsi="Times New Roman" w:cs="Times New Roman"/>
        </w:rPr>
        <w:t xml:space="preserve">  Калина Борисова – ..........</w:t>
      </w:r>
      <w:r w:rsidR="003A639E">
        <w:rPr>
          <w:rFonts w:ascii="Times New Roman" w:hAnsi="Times New Roman" w:cs="Times New Roman"/>
        </w:rPr>
        <w:t>п</w:t>
      </w:r>
      <w:r w:rsidRPr="004C7F75">
        <w:rPr>
          <w:rFonts w:ascii="Times New Roman" w:hAnsi="Times New Roman" w:cs="Times New Roman"/>
        </w:rPr>
        <w:t>....................</w:t>
      </w:r>
    </w:p>
    <w:p w:rsidR="006F4F7F" w:rsidRPr="004C7F75" w:rsidRDefault="006F4F7F" w:rsidP="006F4F7F">
      <w:pPr>
        <w:spacing w:line="360" w:lineRule="auto"/>
        <w:ind w:left="2832" w:right="-172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 xml:space="preserve">Членове:  </w:t>
      </w:r>
      <w:r w:rsidRPr="004C7F75">
        <w:rPr>
          <w:rFonts w:ascii="Times New Roman" w:hAnsi="Times New Roman" w:cs="Times New Roman"/>
          <w:b/>
        </w:rPr>
        <w:tab/>
        <w:t xml:space="preserve">     1.</w:t>
      </w:r>
      <w:r w:rsidRPr="004C7F75">
        <w:rPr>
          <w:rFonts w:ascii="Times New Roman" w:hAnsi="Times New Roman" w:cs="Times New Roman"/>
        </w:rPr>
        <w:t xml:space="preserve"> Валентин Чиликов – ...........</w:t>
      </w:r>
      <w:r w:rsidR="003A639E">
        <w:rPr>
          <w:rFonts w:ascii="Times New Roman" w:hAnsi="Times New Roman" w:cs="Times New Roman"/>
        </w:rPr>
        <w:t>п</w:t>
      </w:r>
      <w:r w:rsidRPr="004C7F75">
        <w:rPr>
          <w:rFonts w:ascii="Times New Roman" w:hAnsi="Times New Roman" w:cs="Times New Roman"/>
        </w:rPr>
        <w:t>...................</w:t>
      </w:r>
    </w:p>
    <w:p w:rsidR="006F4F7F" w:rsidRPr="004C7F75" w:rsidRDefault="006F4F7F" w:rsidP="00607594">
      <w:pPr>
        <w:tabs>
          <w:tab w:val="left" w:pos="0"/>
        </w:tabs>
        <w:spacing w:line="360" w:lineRule="auto"/>
        <w:ind w:left="5245" w:right="-172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b/>
        </w:rPr>
        <w:t>2.</w:t>
      </w:r>
      <w:r w:rsidRPr="004C7F75">
        <w:rPr>
          <w:rFonts w:ascii="Times New Roman" w:hAnsi="Times New Roman" w:cs="Times New Roman"/>
        </w:rPr>
        <w:t xml:space="preserve"> Искрен Маринов </w:t>
      </w:r>
      <w:r w:rsidRPr="004C7F75">
        <w:rPr>
          <w:rFonts w:ascii="Times New Roman" w:hAnsi="Times New Roman" w:cs="Times New Roman"/>
          <w:b/>
        </w:rPr>
        <w:t xml:space="preserve">– </w:t>
      </w:r>
      <w:r w:rsidRPr="004C7F75">
        <w:rPr>
          <w:rFonts w:ascii="Times New Roman" w:hAnsi="Times New Roman" w:cs="Times New Roman"/>
        </w:rPr>
        <w:t>............</w:t>
      </w:r>
      <w:r w:rsidR="003A639E">
        <w:rPr>
          <w:rFonts w:ascii="Times New Roman" w:hAnsi="Times New Roman" w:cs="Times New Roman"/>
        </w:rPr>
        <w:t>п</w:t>
      </w:r>
      <w:r w:rsidRPr="004C7F75">
        <w:rPr>
          <w:rFonts w:ascii="Times New Roman" w:hAnsi="Times New Roman" w:cs="Times New Roman"/>
        </w:rPr>
        <w:t>..................</w:t>
      </w:r>
      <w:r w:rsidRPr="004C7F75">
        <w:rPr>
          <w:rFonts w:ascii="Times New Roman" w:hAnsi="Times New Roman" w:cs="Times New Roman"/>
          <w:b/>
        </w:rPr>
        <w:tab/>
        <w:t xml:space="preserve">      </w:t>
      </w:r>
      <w:r w:rsidR="00607594" w:rsidRPr="004C7F75">
        <w:rPr>
          <w:rFonts w:ascii="Times New Roman" w:hAnsi="Times New Roman" w:cs="Times New Roman"/>
          <w:b/>
        </w:rPr>
        <w:t xml:space="preserve">          </w:t>
      </w:r>
      <w:r w:rsidRPr="004C7F75">
        <w:rPr>
          <w:rFonts w:ascii="Times New Roman" w:hAnsi="Times New Roman" w:cs="Times New Roman"/>
          <w:b/>
        </w:rPr>
        <w:t xml:space="preserve">3. </w:t>
      </w:r>
      <w:r w:rsidRPr="004C7F75">
        <w:rPr>
          <w:rFonts w:ascii="Times New Roman" w:hAnsi="Times New Roman" w:cs="Times New Roman"/>
        </w:rPr>
        <w:t>Ива Захариева</w:t>
      </w:r>
      <w:r w:rsidRPr="004C7F75">
        <w:rPr>
          <w:rFonts w:ascii="Times New Roman" w:hAnsi="Times New Roman" w:cs="Times New Roman"/>
          <w:b/>
        </w:rPr>
        <w:t xml:space="preserve"> – </w:t>
      </w:r>
      <w:r w:rsidRPr="004C7F75">
        <w:rPr>
          <w:rFonts w:ascii="Times New Roman" w:hAnsi="Times New Roman" w:cs="Times New Roman"/>
        </w:rPr>
        <w:t>...............</w:t>
      </w:r>
      <w:r w:rsidR="003A639E">
        <w:rPr>
          <w:rFonts w:ascii="Times New Roman" w:hAnsi="Times New Roman" w:cs="Times New Roman"/>
        </w:rPr>
        <w:t>п</w:t>
      </w:r>
      <w:r w:rsidRPr="004C7F75">
        <w:rPr>
          <w:rFonts w:ascii="Times New Roman" w:hAnsi="Times New Roman" w:cs="Times New Roman"/>
        </w:rPr>
        <w:t>...............</w:t>
      </w:r>
    </w:p>
    <w:p w:rsidR="006F4F7F" w:rsidRPr="004C7F75" w:rsidRDefault="006F4F7F" w:rsidP="006F4F7F">
      <w:pPr>
        <w:tabs>
          <w:tab w:val="left" w:pos="1980"/>
        </w:tabs>
        <w:spacing w:line="360" w:lineRule="auto"/>
        <w:ind w:right="-574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ab/>
      </w:r>
      <w:r w:rsidRPr="004C7F75">
        <w:rPr>
          <w:rFonts w:ascii="Times New Roman" w:hAnsi="Times New Roman" w:cs="Times New Roman"/>
        </w:rPr>
        <w:tab/>
      </w:r>
      <w:r w:rsidRPr="004C7F75">
        <w:rPr>
          <w:rFonts w:ascii="Times New Roman" w:hAnsi="Times New Roman" w:cs="Times New Roman"/>
        </w:rPr>
        <w:tab/>
      </w:r>
      <w:r w:rsidRPr="004C7F75">
        <w:rPr>
          <w:rFonts w:ascii="Times New Roman" w:hAnsi="Times New Roman" w:cs="Times New Roman"/>
        </w:rPr>
        <w:tab/>
      </w:r>
      <w:r w:rsidRPr="004C7F75">
        <w:rPr>
          <w:rFonts w:ascii="Times New Roman" w:hAnsi="Times New Roman" w:cs="Times New Roman"/>
        </w:rPr>
        <w:tab/>
      </w:r>
      <w:r w:rsidRPr="004C7F75">
        <w:rPr>
          <w:rFonts w:ascii="Times New Roman" w:hAnsi="Times New Roman" w:cs="Times New Roman"/>
        </w:rPr>
        <w:tab/>
      </w:r>
      <w:r w:rsidRPr="004C7F75">
        <w:rPr>
          <w:rFonts w:ascii="Times New Roman" w:hAnsi="Times New Roman" w:cs="Times New Roman"/>
          <w:b/>
        </w:rPr>
        <w:t xml:space="preserve">     4. </w:t>
      </w:r>
      <w:r w:rsidRPr="004C7F75">
        <w:rPr>
          <w:rFonts w:ascii="Times New Roman" w:hAnsi="Times New Roman" w:cs="Times New Roman"/>
        </w:rPr>
        <w:t>Нина Мальова – .........</w:t>
      </w:r>
      <w:r w:rsidR="003A639E">
        <w:rPr>
          <w:rFonts w:ascii="Times New Roman" w:hAnsi="Times New Roman" w:cs="Times New Roman"/>
        </w:rPr>
        <w:t>п</w:t>
      </w:r>
      <w:r w:rsidRPr="004C7F75">
        <w:rPr>
          <w:rFonts w:ascii="Times New Roman" w:hAnsi="Times New Roman" w:cs="Times New Roman"/>
        </w:rPr>
        <w:t>.....................</w:t>
      </w:r>
    </w:p>
    <w:p w:rsidR="00A2120B" w:rsidRPr="004C7F75" w:rsidRDefault="00A2120B" w:rsidP="006F4F7F">
      <w:pPr>
        <w:pStyle w:val="21"/>
        <w:shd w:val="clear" w:color="auto" w:fill="auto"/>
        <w:tabs>
          <w:tab w:val="left" w:pos="778"/>
        </w:tabs>
        <w:spacing w:after="0" w:line="240" w:lineRule="auto"/>
        <w:ind w:right="-172" w:firstLine="0"/>
        <w:jc w:val="both"/>
        <w:rPr>
          <w:color w:val="auto"/>
        </w:rPr>
      </w:pPr>
    </w:p>
    <w:p w:rsidR="00980E49" w:rsidRPr="004C7F75" w:rsidRDefault="00980E49" w:rsidP="004F1311">
      <w:pPr>
        <w:pStyle w:val="21"/>
        <w:shd w:val="clear" w:color="auto" w:fill="auto"/>
        <w:spacing w:after="0" w:line="240" w:lineRule="auto"/>
        <w:ind w:right="-574" w:firstLine="0"/>
        <w:jc w:val="both"/>
        <w:rPr>
          <w:color w:val="auto"/>
        </w:rPr>
      </w:pPr>
    </w:p>
    <w:p w:rsidR="00980E49" w:rsidRPr="004C7F75" w:rsidRDefault="00980E49" w:rsidP="004F1311">
      <w:pPr>
        <w:pStyle w:val="21"/>
        <w:shd w:val="clear" w:color="auto" w:fill="auto"/>
        <w:spacing w:after="0" w:line="240" w:lineRule="auto"/>
        <w:ind w:right="-574" w:firstLine="0"/>
        <w:jc w:val="both"/>
        <w:rPr>
          <w:color w:val="auto"/>
        </w:rPr>
      </w:pPr>
    </w:p>
    <w:p w:rsidR="00980E49" w:rsidRPr="004C7F75" w:rsidRDefault="00980E49" w:rsidP="004F1311">
      <w:pPr>
        <w:pStyle w:val="21"/>
        <w:shd w:val="clear" w:color="auto" w:fill="auto"/>
        <w:spacing w:after="0" w:line="240" w:lineRule="auto"/>
        <w:ind w:right="-574" w:firstLine="0"/>
        <w:jc w:val="both"/>
        <w:rPr>
          <w:color w:val="auto"/>
        </w:rPr>
      </w:pPr>
    </w:p>
    <w:p w:rsidR="00980E49" w:rsidRPr="004C7F75" w:rsidRDefault="00980E49" w:rsidP="004F1311">
      <w:pPr>
        <w:pStyle w:val="21"/>
        <w:shd w:val="clear" w:color="auto" w:fill="auto"/>
        <w:spacing w:after="0" w:line="240" w:lineRule="auto"/>
        <w:ind w:right="-574" w:firstLine="0"/>
        <w:jc w:val="both"/>
        <w:rPr>
          <w:color w:val="auto"/>
        </w:rPr>
      </w:pPr>
    </w:p>
    <w:p w:rsidR="00000FF5" w:rsidRPr="004C7F75" w:rsidRDefault="00C616A6" w:rsidP="00980E49">
      <w:pPr>
        <w:pStyle w:val="21"/>
        <w:shd w:val="clear" w:color="auto" w:fill="auto"/>
        <w:spacing w:after="0" w:line="240" w:lineRule="auto"/>
        <w:ind w:right="-574" w:firstLine="0"/>
        <w:jc w:val="both"/>
        <w:rPr>
          <w:color w:val="auto"/>
        </w:rPr>
      </w:pPr>
      <w:r w:rsidRPr="004C7F75">
        <w:rPr>
          <w:color w:val="auto"/>
        </w:rPr>
        <w:tab/>
      </w:r>
    </w:p>
    <w:p w:rsidR="006F4F7F" w:rsidRPr="004C7F75" w:rsidRDefault="006F4F7F" w:rsidP="004F1311">
      <w:pPr>
        <w:ind w:right="-574" w:firstLine="567"/>
        <w:jc w:val="both"/>
        <w:rPr>
          <w:rFonts w:ascii="Times New Roman" w:hAnsi="Times New Roman" w:cs="Times New Roman"/>
          <w:highlight w:val="yellow"/>
        </w:rPr>
      </w:pPr>
    </w:p>
    <w:p w:rsidR="006F4F7F" w:rsidRPr="004C7F75" w:rsidRDefault="006F4F7F" w:rsidP="004F1311">
      <w:pPr>
        <w:ind w:right="-574" w:firstLine="567"/>
        <w:jc w:val="both"/>
        <w:rPr>
          <w:rFonts w:ascii="Times New Roman" w:hAnsi="Times New Roman" w:cs="Times New Roman"/>
          <w:highlight w:val="yellow"/>
        </w:rPr>
      </w:pPr>
    </w:p>
    <w:p w:rsidR="004C7F75" w:rsidRPr="004C7F75" w:rsidRDefault="004C7F75">
      <w:pPr>
        <w:ind w:right="-574" w:firstLine="567"/>
        <w:jc w:val="both"/>
        <w:rPr>
          <w:rFonts w:ascii="Times New Roman" w:hAnsi="Times New Roman" w:cs="Times New Roman"/>
        </w:rPr>
      </w:pPr>
    </w:p>
    <w:sectPr w:rsidR="004C7F75" w:rsidRPr="004C7F75" w:rsidSect="00355AEE">
      <w:footerReference w:type="default" r:id="rId8"/>
      <w:pgSz w:w="11900" w:h="16840"/>
      <w:pgMar w:top="964" w:right="1077" w:bottom="964" w:left="107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ED" w:rsidRDefault="00B37EED">
      <w:r>
        <w:separator/>
      </w:r>
    </w:p>
  </w:endnote>
  <w:endnote w:type="continuationSeparator" w:id="0">
    <w:p w:rsidR="00B37EED" w:rsidRDefault="00B3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66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F75" w:rsidRDefault="004C7F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70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32F9D" w:rsidRDefault="00C32F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ED" w:rsidRDefault="00B37EED"/>
  </w:footnote>
  <w:footnote w:type="continuationSeparator" w:id="0">
    <w:p w:rsidR="00B37EED" w:rsidRDefault="00B37E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734"/>
    <w:multiLevelType w:val="multilevel"/>
    <w:tmpl w:val="805269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D13C7E"/>
    <w:multiLevelType w:val="multilevel"/>
    <w:tmpl w:val="F746F8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CB27A0"/>
    <w:multiLevelType w:val="hybridMultilevel"/>
    <w:tmpl w:val="ABAC7DE2"/>
    <w:lvl w:ilvl="0" w:tplc="6DF00B1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>
    <w:nsid w:val="16D779A7"/>
    <w:multiLevelType w:val="hybridMultilevel"/>
    <w:tmpl w:val="4960489E"/>
    <w:lvl w:ilvl="0" w:tplc="69FA02D0">
      <w:start w:val="1"/>
      <w:numFmt w:val="bullet"/>
      <w:lvlText w:val="-"/>
      <w:lvlJc w:val="left"/>
      <w:pPr>
        <w:tabs>
          <w:tab w:val="num" w:pos="1680"/>
        </w:tabs>
        <w:ind w:left="1680" w:hanging="90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8174F37"/>
    <w:multiLevelType w:val="multilevel"/>
    <w:tmpl w:val="7BA27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445F57"/>
    <w:multiLevelType w:val="hybridMultilevel"/>
    <w:tmpl w:val="B7D28D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6379C"/>
    <w:multiLevelType w:val="hybridMultilevel"/>
    <w:tmpl w:val="409609BE"/>
    <w:lvl w:ilvl="0" w:tplc="0276E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A30DD9"/>
    <w:multiLevelType w:val="hybridMultilevel"/>
    <w:tmpl w:val="B8E81CB2"/>
    <w:lvl w:ilvl="0" w:tplc="77CAE1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21239A3"/>
    <w:multiLevelType w:val="hybridMultilevel"/>
    <w:tmpl w:val="D5FA8A8E"/>
    <w:lvl w:ilvl="0" w:tplc="221045D2">
      <w:start w:val="1"/>
      <w:numFmt w:val="bullet"/>
      <w:lvlText w:val="-"/>
      <w:lvlJc w:val="left"/>
      <w:pPr>
        <w:ind w:left="1140" w:hanging="360"/>
      </w:pPr>
      <w:rPr>
        <w:rFonts w:ascii="Times New Roman" w:eastAsia="Arial Unicode MS" w:hAnsi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3483317"/>
    <w:multiLevelType w:val="hybridMultilevel"/>
    <w:tmpl w:val="CE648634"/>
    <w:lvl w:ilvl="0" w:tplc="49EE7E40">
      <w:start w:val="1"/>
      <w:numFmt w:val="bullet"/>
      <w:lvlText w:val="-"/>
      <w:lvlJc w:val="left"/>
      <w:pPr>
        <w:ind w:left="1128" w:hanging="360"/>
      </w:pPr>
      <w:rPr>
        <w:rFonts w:ascii="Times New Roman" w:eastAsia="Arial Unicode MS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252D74EE"/>
    <w:multiLevelType w:val="hybridMultilevel"/>
    <w:tmpl w:val="BA26F6E2"/>
    <w:lvl w:ilvl="0" w:tplc="54A241FC">
      <w:start w:val="1"/>
      <w:numFmt w:val="bullet"/>
      <w:lvlText w:val="-"/>
      <w:lvlJc w:val="left"/>
      <w:pPr>
        <w:ind w:left="1271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1">
    <w:nsid w:val="27273280"/>
    <w:multiLevelType w:val="hybridMultilevel"/>
    <w:tmpl w:val="C6147870"/>
    <w:lvl w:ilvl="0" w:tplc="67D252B8">
      <w:start w:val="1"/>
      <w:numFmt w:val="bullet"/>
      <w:lvlText w:val="–"/>
      <w:lvlJc w:val="left"/>
      <w:pPr>
        <w:ind w:left="960" w:hanging="360"/>
      </w:pPr>
      <w:rPr>
        <w:rFonts w:ascii="Arial Unicode MS" w:eastAsia="Arial Unicode MS" w:hAnsi="Arial Unicode MS" w:hint="eastAsia"/>
        <w:sz w:val="23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27E11075"/>
    <w:multiLevelType w:val="hybridMultilevel"/>
    <w:tmpl w:val="06F2DCCC"/>
    <w:lvl w:ilvl="0" w:tplc="2ED28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B84D70"/>
    <w:multiLevelType w:val="multilevel"/>
    <w:tmpl w:val="5BDC737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D0B4D73"/>
    <w:multiLevelType w:val="hybridMultilevel"/>
    <w:tmpl w:val="E6D4EA1C"/>
    <w:lvl w:ilvl="0" w:tplc="54A241F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B4274"/>
    <w:multiLevelType w:val="multilevel"/>
    <w:tmpl w:val="52808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6BB6234"/>
    <w:multiLevelType w:val="hybridMultilevel"/>
    <w:tmpl w:val="CBF4F42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9A4357"/>
    <w:multiLevelType w:val="multilevel"/>
    <w:tmpl w:val="2E6EA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8D3431"/>
    <w:multiLevelType w:val="multilevel"/>
    <w:tmpl w:val="0C6268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8901D02"/>
    <w:multiLevelType w:val="hybridMultilevel"/>
    <w:tmpl w:val="011E5464"/>
    <w:lvl w:ilvl="0" w:tplc="FDF2D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2C229C"/>
    <w:multiLevelType w:val="hybridMultilevel"/>
    <w:tmpl w:val="0A548094"/>
    <w:lvl w:ilvl="0" w:tplc="832461A2">
      <w:start w:val="1"/>
      <w:numFmt w:val="bullet"/>
      <w:lvlText w:val="-"/>
      <w:lvlJc w:val="left"/>
      <w:pPr>
        <w:ind w:left="1308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1">
    <w:nsid w:val="3CFE2F60"/>
    <w:multiLevelType w:val="hybridMultilevel"/>
    <w:tmpl w:val="E4ECCBEC"/>
    <w:lvl w:ilvl="0" w:tplc="594C16E6">
      <w:start w:val="1"/>
      <w:numFmt w:val="bullet"/>
      <w:lvlText w:val="–"/>
      <w:lvlJc w:val="left"/>
      <w:pPr>
        <w:ind w:left="1080" w:hanging="360"/>
      </w:pPr>
      <w:rPr>
        <w:rFonts w:ascii="Arial Unicode MS" w:eastAsia="Arial Unicode MS" w:hAnsi="Arial Unicode MS" w:hint="eastAsia"/>
        <w:sz w:val="2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8E1C6C"/>
    <w:multiLevelType w:val="hybridMultilevel"/>
    <w:tmpl w:val="EA6601C0"/>
    <w:lvl w:ilvl="0" w:tplc="C75CAEBC">
      <w:start w:val="1"/>
      <w:numFmt w:val="decimal"/>
      <w:lvlText w:val="%1."/>
      <w:lvlJc w:val="left"/>
      <w:pPr>
        <w:ind w:left="786" w:hanging="360"/>
      </w:pPr>
      <w:rPr>
        <w:rFonts w:eastAsia="MS Minngs"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3">
    <w:nsid w:val="41465B03"/>
    <w:multiLevelType w:val="hybridMultilevel"/>
    <w:tmpl w:val="8CA66270"/>
    <w:lvl w:ilvl="0" w:tplc="298EBA66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441A643E"/>
    <w:multiLevelType w:val="hybridMultilevel"/>
    <w:tmpl w:val="1206E5F6"/>
    <w:lvl w:ilvl="0" w:tplc="B48CF522">
      <w:start w:val="1"/>
      <w:numFmt w:val="bullet"/>
      <w:lvlText w:val="-"/>
      <w:lvlJc w:val="left"/>
      <w:pPr>
        <w:ind w:left="960" w:hanging="360"/>
      </w:pPr>
      <w:rPr>
        <w:rFonts w:ascii="Times New Roman" w:eastAsia="Arial Unicode MS" w:hAnsi="Times New Roman" w:hint="default"/>
        <w:b w:val="0"/>
        <w:i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4D8E150D"/>
    <w:multiLevelType w:val="multilevel"/>
    <w:tmpl w:val="9BA6B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F4C68F3"/>
    <w:multiLevelType w:val="multilevel"/>
    <w:tmpl w:val="DC24D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3B457B5"/>
    <w:multiLevelType w:val="hybridMultilevel"/>
    <w:tmpl w:val="8ACE95B8"/>
    <w:lvl w:ilvl="0" w:tplc="2A28B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19083F"/>
    <w:multiLevelType w:val="multilevel"/>
    <w:tmpl w:val="09625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434233D"/>
    <w:multiLevelType w:val="multilevel"/>
    <w:tmpl w:val="663A2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4C31622"/>
    <w:multiLevelType w:val="hybridMultilevel"/>
    <w:tmpl w:val="C066937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B932EC"/>
    <w:multiLevelType w:val="hybridMultilevel"/>
    <w:tmpl w:val="AA1ECD7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166BEC"/>
    <w:multiLevelType w:val="hybridMultilevel"/>
    <w:tmpl w:val="8362AD0C"/>
    <w:lvl w:ilvl="0" w:tplc="C8DE963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273CE8"/>
    <w:multiLevelType w:val="hybridMultilevel"/>
    <w:tmpl w:val="9AD66C4E"/>
    <w:lvl w:ilvl="0" w:tplc="91AC091A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676721EC"/>
    <w:multiLevelType w:val="hybridMultilevel"/>
    <w:tmpl w:val="5D3AFE1C"/>
    <w:lvl w:ilvl="0" w:tplc="27FE8E1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64A7B"/>
    <w:multiLevelType w:val="hybridMultilevel"/>
    <w:tmpl w:val="44D401DA"/>
    <w:lvl w:ilvl="0" w:tplc="6AF82DE0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77A66DA8"/>
    <w:multiLevelType w:val="hybridMultilevel"/>
    <w:tmpl w:val="36581DB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CF4639"/>
    <w:multiLevelType w:val="hybridMultilevel"/>
    <w:tmpl w:val="47202CA6"/>
    <w:lvl w:ilvl="0" w:tplc="22EABB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18"/>
  </w:num>
  <w:num w:numId="5">
    <w:abstractNumId w:val="4"/>
  </w:num>
  <w:num w:numId="6">
    <w:abstractNumId w:val="13"/>
  </w:num>
  <w:num w:numId="7">
    <w:abstractNumId w:val="26"/>
  </w:num>
  <w:num w:numId="8">
    <w:abstractNumId w:val="28"/>
  </w:num>
  <w:num w:numId="9">
    <w:abstractNumId w:val="1"/>
  </w:num>
  <w:num w:numId="10">
    <w:abstractNumId w:val="0"/>
  </w:num>
  <w:num w:numId="11">
    <w:abstractNumId w:val="30"/>
  </w:num>
  <w:num w:numId="12">
    <w:abstractNumId w:val="2"/>
  </w:num>
  <w:num w:numId="13">
    <w:abstractNumId w:val="36"/>
  </w:num>
  <w:num w:numId="14">
    <w:abstractNumId w:val="22"/>
  </w:num>
  <w:num w:numId="15">
    <w:abstractNumId w:val="31"/>
  </w:num>
  <w:num w:numId="16">
    <w:abstractNumId w:val="16"/>
  </w:num>
  <w:num w:numId="17">
    <w:abstractNumId w:val="37"/>
  </w:num>
  <w:num w:numId="18">
    <w:abstractNumId w:val="32"/>
  </w:num>
  <w:num w:numId="19">
    <w:abstractNumId w:val="34"/>
  </w:num>
  <w:num w:numId="20">
    <w:abstractNumId w:val="21"/>
  </w:num>
  <w:num w:numId="21">
    <w:abstractNumId w:val="8"/>
  </w:num>
  <w:num w:numId="22">
    <w:abstractNumId w:val="33"/>
  </w:num>
  <w:num w:numId="23">
    <w:abstractNumId w:val="24"/>
  </w:num>
  <w:num w:numId="24">
    <w:abstractNumId w:val="11"/>
  </w:num>
  <w:num w:numId="25">
    <w:abstractNumId w:val="35"/>
  </w:num>
  <w:num w:numId="26">
    <w:abstractNumId w:val="9"/>
  </w:num>
  <w:num w:numId="27">
    <w:abstractNumId w:val="23"/>
  </w:num>
  <w:num w:numId="28">
    <w:abstractNumId w:val="3"/>
  </w:num>
  <w:num w:numId="29">
    <w:abstractNumId w:val="29"/>
  </w:num>
  <w:num w:numId="30">
    <w:abstractNumId w:val="7"/>
  </w:num>
  <w:num w:numId="31">
    <w:abstractNumId w:val="12"/>
  </w:num>
  <w:num w:numId="32">
    <w:abstractNumId w:val="6"/>
  </w:num>
  <w:num w:numId="33">
    <w:abstractNumId w:val="10"/>
  </w:num>
  <w:num w:numId="34">
    <w:abstractNumId w:val="20"/>
  </w:num>
  <w:num w:numId="35">
    <w:abstractNumId w:val="14"/>
  </w:num>
  <w:num w:numId="36">
    <w:abstractNumId w:val="27"/>
  </w:num>
  <w:num w:numId="37">
    <w:abstractNumId w:val="1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E2"/>
    <w:rsid w:val="00000FF5"/>
    <w:rsid w:val="00005C4F"/>
    <w:rsid w:val="00024B37"/>
    <w:rsid w:val="0003123B"/>
    <w:rsid w:val="00036BC4"/>
    <w:rsid w:val="0004050C"/>
    <w:rsid w:val="000458B9"/>
    <w:rsid w:val="00046951"/>
    <w:rsid w:val="000512A1"/>
    <w:rsid w:val="00051A1A"/>
    <w:rsid w:val="00060885"/>
    <w:rsid w:val="000615DA"/>
    <w:rsid w:val="000772D1"/>
    <w:rsid w:val="0008186E"/>
    <w:rsid w:val="00084867"/>
    <w:rsid w:val="00086EF7"/>
    <w:rsid w:val="000872CF"/>
    <w:rsid w:val="00092930"/>
    <w:rsid w:val="00092E8B"/>
    <w:rsid w:val="000A2D56"/>
    <w:rsid w:val="000A53EC"/>
    <w:rsid w:val="000B06DB"/>
    <w:rsid w:val="000B0B99"/>
    <w:rsid w:val="000C0896"/>
    <w:rsid w:val="000C1E9A"/>
    <w:rsid w:val="000E5618"/>
    <w:rsid w:val="00107EDE"/>
    <w:rsid w:val="00116F25"/>
    <w:rsid w:val="00117C24"/>
    <w:rsid w:val="00132527"/>
    <w:rsid w:val="00140296"/>
    <w:rsid w:val="00152784"/>
    <w:rsid w:val="00161D68"/>
    <w:rsid w:val="001636B2"/>
    <w:rsid w:val="0016417D"/>
    <w:rsid w:val="00167C5D"/>
    <w:rsid w:val="00190B73"/>
    <w:rsid w:val="00192AA3"/>
    <w:rsid w:val="00196D39"/>
    <w:rsid w:val="001B3BDE"/>
    <w:rsid w:val="001C0140"/>
    <w:rsid w:val="001C17C3"/>
    <w:rsid w:val="001C3A2D"/>
    <w:rsid w:val="001D3B43"/>
    <w:rsid w:val="001E0D64"/>
    <w:rsid w:val="001E6CFD"/>
    <w:rsid w:val="001E77C7"/>
    <w:rsid w:val="001F16C3"/>
    <w:rsid w:val="001F21A5"/>
    <w:rsid w:val="00200B84"/>
    <w:rsid w:val="00201489"/>
    <w:rsid w:val="00204421"/>
    <w:rsid w:val="00204A9E"/>
    <w:rsid w:val="00211588"/>
    <w:rsid w:val="00215E6C"/>
    <w:rsid w:val="00222B8C"/>
    <w:rsid w:val="00230DE9"/>
    <w:rsid w:val="00232731"/>
    <w:rsid w:val="0023322D"/>
    <w:rsid w:val="0023447A"/>
    <w:rsid w:val="002469C0"/>
    <w:rsid w:val="00247C00"/>
    <w:rsid w:val="00251172"/>
    <w:rsid w:val="00251B76"/>
    <w:rsid w:val="002526D5"/>
    <w:rsid w:val="00263A79"/>
    <w:rsid w:val="00264BDE"/>
    <w:rsid w:val="00270FA1"/>
    <w:rsid w:val="00274F7A"/>
    <w:rsid w:val="002846CC"/>
    <w:rsid w:val="00291E2A"/>
    <w:rsid w:val="002A654F"/>
    <w:rsid w:val="002C4E8D"/>
    <w:rsid w:val="002C5C95"/>
    <w:rsid w:val="002D6B61"/>
    <w:rsid w:val="002F203B"/>
    <w:rsid w:val="002F2FB1"/>
    <w:rsid w:val="002F4C20"/>
    <w:rsid w:val="00313731"/>
    <w:rsid w:val="00316C5A"/>
    <w:rsid w:val="003218F2"/>
    <w:rsid w:val="00327A3C"/>
    <w:rsid w:val="0034037E"/>
    <w:rsid w:val="0035171F"/>
    <w:rsid w:val="00355AEE"/>
    <w:rsid w:val="0035724B"/>
    <w:rsid w:val="003A2FDE"/>
    <w:rsid w:val="003A52CA"/>
    <w:rsid w:val="003A639E"/>
    <w:rsid w:val="003A702B"/>
    <w:rsid w:val="003B4B31"/>
    <w:rsid w:val="003C1B2F"/>
    <w:rsid w:val="003C60FC"/>
    <w:rsid w:val="003C788C"/>
    <w:rsid w:val="003D7327"/>
    <w:rsid w:val="003E729B"/>
    <w:rsid w:val="003E79D8"/>
    <w:rsid w:val="00400951"/>
    <w:rsid w:val="00400F4A"/>
    <w:rsid w:val="00403338"/>
    <w:rsid w:val="004053EF"/>
    <w:rsid w:val="00417DFB"/>
    <w:rsid w:val="00421636"/>
    <w:rsid w:val="00424DCF"/>
    <w:rsid w:val="00425926"/>
    <w:rsid w:val="00430305"/>
    <w:rsid w:val="0043539E"/>
    <w:rsid w:val="00437BCA"/>
    <w:rsid w:val="0044455C"/>
    <w:rsid w:val="004473BB"/>
    <w:rsid w:val="00447F69"/>
    <w:rsid w:val="00451C47"/>
    <w:rsid w:val="0045622B"/>
    <w:rsid w:val="00463F77"/>
    <w:rsid w:val="00467747"/>
    <w:rsid w:val="00471F94"/>
    <w:rsid w:val="00473CAD"/>
    <w:rsid w:val="0047715D"/>
    <w:rsid w:val="004858AF"/>
    <w:rsid w:val="00492DE2"/>
    <w:rsid w:val="004A21C0"/>
    <w:rsid w:val="004B0B92"/>
    <w:rsid w:val="004B58D1"/>
    <w:rsid w:val="004C7F75"/>
    <w:rsid w:val="004D009B"/>
    <w:rsid w:val="004D518A"/>
    <w:rsid w:val="004E2844"/>
    <w:rsid w:val="004E2D5E"/>
    <w:rsid w:val="004E2D8E"/>
    <w:rsid w:val="004E59B2"/>
    <w:rsid w:val="004E6A47"/>
    <w:rsid w:val="004F01B4"/>
    <w:rsid w:val="004F1311"/>
    <w:rsid w:val="004F51A2"/>
    <w:rsid w:val="005041CF"/>
    <w:rsid w:val="0050489E"/>
    <w:rsid w:val="005060DE"/>
    <w:rsid w:val="005105CE"/>
    <w:rsid w:val="00515D89"/>
    <w:rsid w:val="00523CD8"/>
    <w:rsid w:val="00525C12"/>
    <w:rsid w:val="0052744E"/>
    <w:rsid w:val="00530BDF"/>
    <w:rsid w:val="00540C24"/>
    <w:rsid w:val="00554381"/>
    <w:rsid w:val="005630B3"/>
    <w:rsid w:val="0057183D"/>
    <w:rsid w:val="00571AE8"/>
    <w:rsid w:val="00571BD6"/>
    <w:rsid w:val="00576BD0"/>
    <w:rsid w:val="00587150"/>
    <w:rsid w:val="00593C82"/>
    <w:rsid w:val="005977FC"/>
    <w:rsid w:val="005A5CF6"/>
    <w:rsid w:val="005A681D"/>
    <w:rsid w:val="005B779C"/>
    <w:rsid w:val="005C346B"/>
    <w:rsid w:val="005C3830"/>
    <w:rsid w:val="005C3CF3"/>
    <w:rsid w:val="005D1BA5"/>
    <w:rsid w:val="005D7694"/>
    <w:rsid w:val="005E486D"/>
    <w:rsid w:val="005E6E73"/>
    <w:rsid w:val="005F00D4"/>
    <w:rsid w:val="005F0511"/>
    <w:rsid w:val="00606B53"/>
    <w:rsid w:val="006072CD"/>
    <w:rsid w:val="00607594"/>
    <w:rsid w:val="0061769C"/>
    <w:rsid w:val="00617F0A"/>
    <w:rsid w:val="00622A33"/>
    <w:rsid w:val="00626600"/>
    <w:rsid w:val="00631D1A"/>
    <w:rsid w:val="0065072C"/>
    <w:rsid w:val="00662363"/>
    <w:rsid w:val="00674773"/>
    <w:rsid w:val="00684A1D"/>
    <w:rsid w:val="00685AEF"/>
    <w:rsid w:val="006918B2"/>
    <w:rsid w:val="006A243C"/>
    <w:rsid w:val="006A3244"/>
    <w:rsid w:val="006A788B"/>
    <w:rsid w:val="006C2E3B"/>
    <w:rsid w:val="006D5B00"/>
    <w:rsid w:val="006E27C4"/>
    <w:rsid w:val="006F4C31"/>
    <w:rsid w:val="006F4F7F"/>
    <w:rsid w:val="006F5CDC"/>
    <w:rsid w:val="006F66A3"/>
    <w:rsid w:val="00703CA0"/>
    <w:rsid w:val="00710D11"/>
    <w:rsid w:val="007147E9"/>
    <w:rsid w:val="00722C42"/>
    <w:rsid w:val="00733A07"/>
    <w:rsid w:val="00743A92"/>
    <w:rsid w:val="007447DC"/>
    <w:rsid w:val="00750B39"/>
    <w:rsid w:val="00757361"/>
    <w:rsid w:val="007578DA"/>
    <w:rsid w:val="00760C6F"/>
    <w:rsid w:val="00771977"/>
    <w:rsid w:val="007719A7"/>
    <w:rsid w:val="007764E3"/>
    <w:rsid w:val="00777BBA"/>
    <w:rsid w:val="00782272"/>
    <w:rsid w:val="0078247C"/>
    <w:rsid w:val="007849C9"/>
    <w:rsid w:val="00785881"/>
    <w:rsid w:val="007B186D"/>
    <w:rsid w:val="007B5F44"/>
    <w:rsid w:val="007C029C"/>
    <w:rsid w:val="007D1A32"/>
    <w:rsid w:val="007D5E9D"/>
    <w:rsid w:val="007E2B1F"/>
    <w:rsid w:val="007E623B"/>
    <w:rsid w:val="007F11BA"/>
    <w:rsid w:val="007F197B"/>
    <w:rsid w:val="007F203D"/>
    <w:rsid w:val="007F292E"/>
    <w:rsid w:val="00806541"/>
    <w:rsid w:val="008105B3"/>
    <w:rsid w:val="00811923"/>
    <w:rsid w:val="008170FE"/>
    <w:rsid w:val="008206F2"/>
    <w:rsid w:val="00827F6A"/>
    <w:rsid w:val="008303E9"/>
    <w:rsid w:val="00836154"/>
    <w:rsid w:val="00836FB6"/>
    <w:rsid w:val="0084337B"/>
    <w:rsid w:val="00846150"/>
    <w:rsid w:val="0084626D"/>
    <w:rsid w:val="008465B3"/>
    <w:rsid w:val="00847C06"/>
    <w:rsid w:val="00851153"/>
    <w:rsid w:val="008576DC"/>
    <w:rsid w:val="0086236A"/>
    <w:rsid w:val="008639D8"/>
    <w:rsid w:val="008646AE"/>
    <w:rsid w:val="008662F2"/>
    <w:rsid w:val="008722EE"/>
    <w:rsid w:val="008749E0"/>
    <w:rsid w:val="008A1BC5"/>
    <w:rsid w:val="008A4684"/>
    <w:rsid w:val="008A6D46"/>
    <w:rsid w:val="008B2C9C"/>
    <w:rsid w:val="008B7A81"/>
    <w:rsid w:val="008C48C5"/>
    <w:rsid w:val="008E1DEA"/>
    <w:rsid w:val="008F0058"/>
    <w:rsid w:val="008F4EDE"/>
    <w:rsid w:val="008F6110"/>
    <w:rsid w:val="00910165"/>
    <w:rsid w:val="00922929"/>
    <w:rsid w:val="00922B4C"/>
    <w:rsid w:val="00925B22"/>
    <w:rsid w:val="0092734D"/>
    <w:rsid w:val="0094047C"/>
    <w:rsid w:val="009434AE"/>
    <w:rsid w:val="00946F71"/>
    <w:rsid w:val="009476DB"/>
    <w:rsid w:val="00951E86"/>
    <w:rsid w:val="00970EC3"/>
    <w:rsid w:val="00980E49"/>
    <w:rsid w:val="00993570"/>
    <w:rsid w:val="009A2881"/>
    <w:rsid w:val="009B5E30"/>
    <w:rsid w:val="009C016E"/>
    <w:rsid w:val="009C66BA"/>
    <w:rsid w:val="009D2B34"/>
    <w:rsid w:val="009F0948"/>
    <w:rsid w:val="009F2DD7"/>
    <w:rsid w:val="009F7C45"/>
    <w:rsid w:val="009F7FA1"/>
    <w:rsid w:val="00A05648"/>
    <w:rsid w:val="00A101A1"/>
    <w:rsid w:val="00A2120B"/>
    <w:rsid w:val="00A24415"/>
    <w:rsid w:val="00A251B6"/>
    <w:rsid w:val="00A308F1"/>
    <w:rsid w:val="00A30ED2"/>
    <w:rsid w:val="00A35443"/>
    <w:rsid w:val="00A41927"/>
    <w:rsid w:val="00A432D3"/>
    <w:rsid w:val="00A4707D"/>
    <w:rsid w:val="00A531EB"/>
    <w:rsid w:val="00A752E8"/>
    <w:rsid w:val="00A81909"/>
    <w:rsid w:val="00A83D17"/>
    <w:rsid w:val="00A91422"/>
    <w:rsid w:val="00A92775"/>
    <w:rsid w:val="00A96FBF"/>
    <w:rsid w:val="00AA3CE0"/>
    <w:rsid w:val="00AA5325"/>
    <w:rsid w:val="00AB3412"/>
    <w:rsid w:val="00AB5132"/>
    <w:rsid w:val="00AC02A2"/>
    <w:rsid w:val="00AD3362"/>
    <w:rsid w:val="00AD4A8D"/>
    <w:rsid w:val="00AD5E06"/>
    <w:rsid w:val="00AE42DB"/>
    <w:rsid w:val="00AF48EE"/>
    <w:rsid w:val="00AF7889"/>
    <w:rsid w:val="00B1042B"/>
    <w:rsid w:val="00B156C6"/>
    <w:rsid w:val="00B2283B"/>
    <w:rsid w:val="00B25385"/>
    <w:rsid w:val="00B26985"/>
    <w:rsid w:val="00B276BB"/>
    <w:rsid w:val="00B32D73"/>
    <w:rsid w:val="00B37EED"/>
    <w:rsid w:val="00B46377"/>
    <w:rsid w:val="00B52241"/>
    <w:rsid w:val="00B63BEA"/>
    <w:rsid w:val="00B82146"/>
    <w:rsid w:val="00B86411"/>
    <w:rsid w:val="00B86DB5"/>
    <w:rsid w:val="00B9129D"/>
    <w:rsid w:val="00B92112"/>
    <w:rsid w:val="00BA57E7"/>
    <w:rsid w:val="00BA789E"/>
    <w:rsid w:val="00BC1699"/>
    <w:rsid w:val="00BC2388"/>
    <w:rsid w:val="00BC5702"/>
    <w:rsid w:val="00BC6F64"/>
    <w:rsid w:val="00BD353E"/>
    <w:rsid w:val="00BD780E"/>
    <w:rsid w:val="00BD7A8D"/>
    <w:rsid w:val="00BE4B68"/>
    <w:rsid w:val="00BF5107"/>
    <w:rsid w:val="00C03B05"/>
    <w:rsid w:val="00C101D5"/>
    <w:rsid w:val="00C2303A"/>
    <w:rsid w:val="00C30EDF"/>
    <w:rsid w:val="00C32F9D"/>
    <w:rsid w:val="00C43C2C"/>
    <w:rsid w:val="00C46DF5"/>
    <w:rsid w:val="00C522FB"/>
    <w:rsid w:val="00C5372D"/>
    <w:rsid w:val="00C54E09"/>
    <w:rsid w:val="00C57FDD"/>
    <w:rsid w:val="00C616A6"/>
    <w:rsid w:val="00C62963"/>
    <w:rsid w:val="00C63016"/>
    <w:rsid w:val="00C632CC"/>
    <w:rsid w:val="00C63362"/>
    <w:rsid w:val="00C72EE1"/>
    <w:rsid w:val="00C753E4"/>
    <w:rsid w:val="00C8432F"/>
    <w:rsid w:val="00C87E55"/>
    <w:rsid w:val="00C918D5"/>
    <w:rsid w:val="00CA4ADE"/>
    <w:rsid w:val="00CA630D"/>
    <w:rsid w:val="00CB1441"/>
    <w:rsid w:val="00CC3DE3"/>
    <w:rsid w:val="00CD1D34"/>
    <w:rsid w:val="00CE54B6"/>
    <w:rsid w:val="00CE717F"/>
    <w:rsid w:val="00CF782C"/>
    <w:rsid w:val="00D0681B"/>
    <w:rsid w:val="00D1223A"/>
    <w:rsid w:val="00D3024D"/>
    <w:rsid w:val="00D30BA8"/>
    <w:rsid w:val="00D41A4E"/>
    <w:rsid w:val="00D42358"/>
    <w:rsid w:val="00D70D42"/>
    <w:rsid w:val="00D7202B"/>
    <w:rsid w:val="00DA2399"/>
    <w:rsid w:val="00DB0884"/>
    <w:rsid w:val="00DB638D"/>
    <w:rsid w:val="00DC0CD3"/>
    <w:rsid w:val="00DC48A3"/>
    <w:rsid w:val="00DC66A3"/>
    <w:rsid w:val="00DD0FD5"/>
    <w:rsid w:val="00DD3C29"/>
    <w:rsid w:val="00DD6068"/>
    <w:rsid w:val="00DD65EE"/>
    <w:rsid w:val="00DF5D60"/>
    <w:rsid w:val="00E12DC4"/>
    <w:rsid w:val="00E40694"/>
    <w:rsid w:val="00E456CD"/>
    <w:rsid w:val="00E5342E"/>
    <w:rsid w:val="00E76D46"/>
    <w:rsid w:val="00E86EEF"/>
    <w:rsid w:val="00E8759C"/>
    <w:rsid w:val="00E9199C"/>
    <w:rsid w:val="00E92B54"/>
    <w:rsid w:val="00E93B5E"/>
    <w:rsid w:val="00E94088"/>
    <w:rsid w:val="00E97753"/>
    <w:rsid w:val="00E979CB"/>
    <w:rsid w:val="00EA2763"/>
    <w:rsid w:val="00EA6432"/>
    <w:rsid w:val="00EB1A6A"/>
    <w:rsid w:val="00EC49D2"/>
    <w:rsid w:val="00EC54F9"/>
    <w:rsid w:val="00ED10A1"/>
    <w:rsid w:val="00ED7E87"/>
    <w:rsid w:val="00EE4064"/>
    <w:rsid w:val="00F00979"/>
    <w:rsid w:val="00F0627B"/>
    <w:rsid w:val="00F11378"/>
    <w:rsid w:val="00F158D3"/>
    <w:rsid w:val="00F20CD1"/>
    <w:rsid w:val="00F210DF"/>
    <w:rsid w:val="00F3566F"/>
    <w:rsid w:val="00F4260D"/>
    <w:rsid w:val="00F4333B"/>
    <w:rsid w:val="00F4409C"/>
    <w:rsid w:val="00F472A6"/>
    <w:rsid w:val="00F6716E"/>
    <w:rsid w:val="00F71725"/>
    <w:rsid w:val="00F74589"/>
    <w:rsid w:val="00F76B78"/>
    <w:rsid w:val="00F808D7"/>
    <w:rsid w:val="00F80EFB"/>
    <w:rsid w:val="00F81245"/>
    <w:rsid w:val="00F81E61"/>
    <w:rsid w:val="00F83856"/>
    <w:rsid w:val="00F84060"/>
    <w:rsid w:val="00FA239E"/>
    <w:rsid w:val="00FA53BC"/>
    <w:rsid w:val="00FA5CCE"/>
    <w:rsid w:val="00FB3A33"/>
    <w:rsid w:val="00FB3D6C"/>
    <w:rsid w:val="00FC05FD"/>
    <w:rsid w:val="00FC5892"/>
    <w:rsid w:val="00FD6198"/>
    <w:rsid w:val="00FE3F06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4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47C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5F051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35443"/>
    <w:rPr>
      <w:rFonts w:cs="Times New Roman"/>
      <w:color w:val="0066CC"/>
      <w:u w:val="single"/>
    </w:rPr>
  </w:style>
  <w:style w:type="character" w:customStyle="1" w:styleId="2">
    <w:name w:val="Основен текст (2)_"/>
    <w:link w:val="21"/>
    <w:uiPriority w:val="99"/>
    <w:locked/>
    <w:rsid w:val="00A35443"/>
    <w:rPr>
      <w:rFonts w:ascii="Times New Roman" w:hAnsi="Times New Roman" w:cs="Times New Roman"/>
      <w:u w:val="none"/>
    </w:rPr>
  </w:style>
  <w:style w:type="character" w:customStyle="1" w:styleId="20">
    <w:name w:val="Основен текст (2) + Удебелен"/>
    <w:aliases w:val="Курсив"/>
    <w:uiPriority w:val="99"/>
    <w:rsid w:val="00A354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a">
    <w:name w:val="Горен или долен колонтитул_"/>
    <w:link w:val="1"/>
    <w:uiPriority w:val="99"/>
    <w:locked/>
    <w:rsid w:val="00A35443"/>
    <w:rPr>
      <w:rFonts w:ascii="Times New Roman" w:hAnsi="Times New Roman" w:cs="Times New Roman"/>
      <w:sz w:val="19"/>
      <w:szCs w:val="19"/>
      <w:u w:val="none"/>
    </w:rPr>
  </w:style>
  <w:style w:type="character" w:customStyle="1" w:styleId="a0">
    <w:name w:val="Горен или долен колонтитул"/>
    <w:uiPriority w:val="99"/>
    <w:rsid w:val="00A3544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bg-BG" w:eastAsia="bg-BG"/>
    </w:rPr>
  </w:style>
  <w:style w:type="character" w:customStyle="1" w:styleId="22">
    <w:name w:val="Основен текст (2)"/>
    <w:uiPriority w:val="99"/>
    <w:rsid w:val="00A3544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23">
    <w:name w:val="Основен текст (2) + Курсив"/>
    <w:uiPriority w:val="99"/>
    <w:rsid w:val="00A3544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220">
    <w:name w:val="Основен текст (2)2"/>
    <w:uiPriority w:val="99"/>
    <w:rsid w:val="00A3544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3">
    <w:name w:val="Основен текст (3)_"/>
    <w:link w:val="30"/>
    <w:uiPriority w:val="99"/>
    <w:locked/>
    <w:rsid w:val="00A35443"/>
    <w:rPr>
      <w:rFonts w:ascii="Times New Roman" w:hAnsi="Times New Roman" w:cs="Times New Roman"/>
      <w:b/>
      <w:bCs/>
      <w:i/>
      <w:iCs/>
      <w:u w:val="none"/>
    </w:rPr>
  </w:style>
  <w:style w:type="character" w:customStyle="1" w:styleId="31">
    <w:name w:val="Основен текст (3) + Не е удебелен"/>
    <w:aliases w:val="Не е курсив"/>
    <w:uiPriority w:val="99"/>
    <w:rsid w:val="00A354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4">
    <w:name w:val="Основен текст (4)_"/>
    <w:link w:val="40"/>
    <w:uiPriority w:val="99"/>
    <w:locked/>
    <w:rsid w:val="00A35443"/>
    <w:rPr>
      <w:rFonts w:ascii="Times New Roman" w:hAnsi="Times New Roman" w:cs="Times New Roman"/>
      <w:i/>
      <w:iCs/>
      <w:u w:val="none"/>
    </w:rPr>
  </w:style>
  <w:style w:type="character" w:customStyle="1" w:styleId="41">
    <w:name w:val="Основен текст (4) + Удебелен"/>
    <w:uiPriority w:val="99"/>
    <w:rsid w:val="00A354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42">
    <w:name w:val="Основен текст (4) + Не е курсив"/>
    <w:uiPriority w:val="99"/>
    <w:rsid w:val="00A3544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5Exact">
    <w:name w:val="Основен текст (5) Exact"/>
    <w:link w:val="5"/>
    <w:uiPriority w:val="99"/>
    <w:locked/>
    <w:rsid w:val="00A35443"/>
    <w:rPr>
      <w:rFonts w:ascii="Trebuchet MS" w:hAnsi="Trebuchet MS" w:cs="Trebuchet MS"/>
      <w:sz w:val="17"/>
      <w:szCs w:val="17"/>
      <w:u w:val="none"/>
    </w:rPr>
  </w:style>
  <w:style w:type="paragraph" w:customStyle="1" w:styleId="21">
    <w:name w:val="Основен текст (2)1"/>
    <w:basedOn w:val="Normal"/>
    <w:link w:val="2"/>
    <w:uiPriority w:val="99"/>
    <w:rsid w:val="00A35443"/>
    <w:pPr>
      <w:shd w:val="clear" w:color="auto" w:fill="FFFFFF"/>
      <w:spacing w:after="600" w:line="240" w:lineRule="atLeast"/>
      <w:ind w:hanging="800"/>
      <w:jc w:val="center"/>
    </w:pPr>
    <w:rPr>
      <w:rFonts w:ascii="Times New Roman" w:hAnsi="Times New Roman" w:cs="Times New Roman"/>
    </w:rPr>
  </w:style>
  <w:style w:type="paragraph" w:customStyle="1" w:styleId="1">
    <w:name w:val="Горен или долен колонтитул1"/>
    <w:basedOn w:val="Normal"/>
    <w:link w:val="a"/>
    <w:uiPriority w:val="99"/>
    <w:rsid w:val="00A35443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30">
    <w:name w:val="Основен текст (3)"/>
    <w:basedOn w:val="Normal"/>
    <w:link w:val="3"/>
    <w:uiPriority w:val="99"/>
    <w:rsid w:val="00A35443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40">
    <w:name w:val="Основен текст (4)"/>
    <w:basedOn w:val="Normal"/>
    <w:link w:val="4"/>
    <w:uiPriority w:val="99"/>
    <w:rsid w:val="00A35443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5">
    <w:name w:val="Основен текст (5)"/>
    <w:basedOn w:val="Normal"/>
    <w:link w:val="5Exact"/>
    <w:uiPriority w:val="99"/>
    <w:rsid w:val="00A35443"/>
    <w:pPr>
      <w:shd w:val="clear" w:color="auto" w:fill="FFFFFF"/>
      <w:spacing w:line="240" w:lineRule="atLeast"/>
    </w:pPr>
    <w:rPr>
      <w:rFonts w:ascii="Trebuchet MS" w:hAnsi="Trebuchet MS" w:cs="Trebuchet MS"/>
      <w:sz w:val="17"/>
      <w:szCs w:val="17"/>
    </w:rPr>
  </w:style>
  <w:style w:type="paragraph" w:styleId="Header">
    <w:name w:val="header"/>
    <w:basedOn w:val="Normal"/>
    <w:link w:val="HeaderChar"/>
    <w:uiPriority w:val="99"/>
    <w:rsid w:val="0008186E"/>
    <w:pPr>
      <w:widowControl/>
      <w:tabs>
        <w:tab w:val="center" w:pos="4320"/>
        <w:tab w:val="right" w:pos="8640"/>
      </w:tabs>
      <w:spacing w:after="120"/>
      <w:jc w:val="both"/>
    </w:pPr>
    <w:rPr>
      <w:rFonts w:ascii="Times New Roman" w:hAnsi="Times New Roman" w:cs="Times New Roman"/>
      <w:color w:val="auto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08186E"/>
    <w:rPr>
      <w:rFonts w:ascii="Times New Roman" w:hAnsi="Times New Roman" w:cs="Times New Roman"/>
      <w:sz w:val="20"/>
      <w:szCs w:val="20"/>
      <w:lang w:eastAsia="en-US" w:bidi="ar-SA"/>
    </w:rPr>
  </w:style>
  <w:style w:type="paragraph" w:styleId="BodyText">
    <w:name w:val="Body Text"/>
    <w:basedOn w:val="Normal"/>
    <w:link w:val="BodyTextChar"/>
    <w:uiPriority w:val="99"/>
    <w:rsid w:val="0008186E"/>
    <w:pPr>
      <w:widowControl/>
      <w:jc w:val="center"/>
    </w:pPr>
    <w:rPr>
      <w:rFonts w:ascii="Times New Roman" w:hAnsi="Times New Roman" w:cs="Times New Roman"/>
      <w:color w:val="auto"/>
      <w:sz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08186E"/>
    <w:rPr>
      <w:rFonts w:ascii="Times New Roman" w:hAnsi="Times New Roman" w:cs="Times New Roman"/>
      <w:sz w:val="28"/>
      <w:lang w:eastAsia="en-US" w:bidi="ar-SA"/>
    </w:rPr>
  </w:style>
  <w:style w:type="paragraph" w:customStyle="1" w:styleId="a1">
    <w:name w:val="Знак"/>
    <w:basedOn w:val="Normal"/>
    <w:uiPriority w:val="99"/>
    <w:rsid w:val="00C63016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character" w:customStyle="1" w:styleId="Bodytext0">
    <w:name w:val="Body text_"/>
    <w:link w:val="24"/>
    <w:uiPriority w:val="99"/>
    <w:locked/>
    <w:rsid w:val="00B63BEA"/>
    <w:rPr>
      <w:sz w:val="23"/>
      <w:shd w:val="clear" w:color="auto" w:fill="FFFFFF"/>
    </w:rPr>
  </w:style>
  <w:style w:type="paragraph" w:customStyle="1" w:styleId="24">
    <w:name w:val="Основен текст2"/>
    <w:basedOn w:val="Normal"/>
    <w:link w:val="Bodytext0"/>
    <w:uiPriority w:val="99"/>
    <w:rsid w:val="00B63BEA"/>
    <w:pPr>
      <w:shd w:val="clear" w:color="auto" w:fill="FFFFFF"/>
      <w:spacing w:line="278" w:lineRule="exact"/>
      <w:jc w:val="both"/>
    </w:pPr>
    <w:rPr>
      <w:rFonts w:cs="Times New Roman"/>
      <w:color w:val="auto"/>
      <w:sz w:val="23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6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E6E73"/>
    <w:rPr>
      <w:rFonts w:ascii="Segoe U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2F20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2F203B"/>
    <w:rPr>
      <w:rFonts w:cs="Times New Roman"/>
      <w:color w:val="000000"/>
    </w:rPr>
  </w:style>
  <w:style w:type="character" w:customStyle="1" w:styleId="Bodytext13pt">
    <w:name w:val="Body text + 13 pt"/>
    <w:aliases w:val="Bold"/>
    <w:uiPriority w:val="99"/>
    <w:rsid w:val="0065072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/>
    </w:rPr>
  </w:style>
  <w:style w:type="character" w:customStyle="1" w:styleId="apple-converted-space">
    <w:name w:val="apple-converted-space"/>
    <w:uiPriority w:val="99"/>
    <w:rsid w:val="00F11378"/>
    <w:rPr>
      <w:rFonts w:cs="Times New Roman"/>
    </w:rPr>
  </w:style>
  <w:style w:type="character" w:customStyle="1" w:styleId="CharChar1">
    <w:name w:val="Char Char1"/>
    <w:uiPriority w:val="99"/>
    <w:rsid w:val="009476DB"/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1641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05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847C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harCharChar1CharCharCharCharCharChar">
    <w:name w:val="Char Char Char1 Char Char Char Char Char Char"/>
    <w:basedOn w:val="Normal"/>
    <w:rsid w:val="00980E49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Title">
    <w:name w:val="Title"/>
    <w:aliases w:val="Char Char,Char Char Char Char,Body Text Indent 3 Char,Body Text Indent 3 Char Char,Char Char Char, Char Char Char Char Char Char Char Char Char, Char Char Char Char Char Char Char Char, Char Char Char Char Char Char Char, Char"/>
    <w:basedOn w:val="Normal"/>
    <w:link w:val="TitleChar"/>
    <w:qFormat/>
    <w:locked/>
    <w:rsid w:val="00980E49"/>
    <w:pPr>
      <w:widowControl/>
      <w:jc w:val="center"/>
    </w:pPr>
    <w:rPr>
      <w:rFonts w:ascii="Arial" w:eastAsia="Times New Roman" w:hAnsi="Arial" w:cs="Times New Roman"/>
      <w:b/>
      <w:bCs/>
      <w:color w:val="auto"/>
      <w:sz w:val="22"/>
      <w:lang w:eastAsia="en-US"/>
    </w:rPr>
  </w:style>
  <w:style w:type="character" w:customStyle="1" w:styleId="TitleChar">
    <w:name w:val="Title Char"/>
    <w:aliases w:val="Char Char Char1,Char Char Char Char Char,Body Text Indent 3 Char Char1,Body Text Indent 3 Char Char Char,Char Char Char Char1, Char Char Char Char Char Char Char Char Char Char, Char Char Char Char Char Char Char Char Char1, Char Char"/>
    <w:basedOn w:val="DefaultParagraphFont"/>
    <w:link w:val="Title"/>
    <w:rsid w:val="00980E49"/>
    <w:rPr>
      <w:rFonts w:ascii="Arial" w:eastAsia="Times New Roman" w:hAnsi="Arial" w:cs="Times New Roman"/>
      <w:b/>
      <w:bCs/>
      <w:sz w:val="22"/>
      <w:szCs w:val="24"/>
      <w:lang w:eastAsia="en-US"/>
    </w:rPr>
  </w:style>
  <w:style w:type="character" w:customStyle="1" w:styleId="ListParagraphChar">
    <w:name w:val="List Paragraph Char"/>
    <w:link w:val="ListParagraph"/>
    <w:uiPriority w:val="99"/>
    <w:rsid w:val="006F4F7F"/>
    <w:rPr>
      <w:color w:val="000000"/>
      <w:sz w:val="24"/>
      <w:szCs w:val="24"/>
    </w:rPr>
  </w:style>
  <w:style w:type="character" w:customStyle="1" w:styleId="parcapt2">
    <w:name w:val="par_capt2"/>
    <w:rsid w:val="006F4F7F"/>
    <w:rPr>
      <w:rFonts w:ascii="Times New Roman" w:hAnsi="Times New Roman" w:cs="Times New Roman" w:hint="default"/>
      <w:b/>
      <w:bCs/>
    </w:rPr>
  </w:style>
  <w:style w:type="character" w:customStyle="1" w:styleId="alcapt2">
    <w:name w:val="al_capt2"/>
    <w:rsid w:val="006F4F7F"/>
    <w:rPr>
      <w:rFonts w:ascii="Times New Roman" w:hAnsi="Times New Roman" w:cs="Times New Roman" w:hint="default"/>
      <w:i/>
      <w:iCs/>
    </w:rPr>
  </w:style>
  <w:style w:type="character" w:customStyle="1" w:styleId="ala75">
    <w:name w:val="al_a75"/>
    <w:rsid w:val="006F4F7F"/>
    <w:rPr>
      <w:rFonts w:cs="Times New Roman"/>
    </w:rPr>
  </w:style>
  <w:style w:type="table" w:styleId="TableGrid">
    <w:name w:val="Table Grid"/>
    <w:basedOn w:val="TableNormal"/>
    <w:uiPriority w:val="59"/>
    <w:locked/>
    <w:rsid w:val="006F4F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4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47C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5F051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35443"/>
    <w:rPr>
      <w:rFonts w:cs="Times New Roman"/>
      <w:color w:val="0066CC"/>
      <w:u w:val="single"/>
    </w:rPr>
  </w:style>
  <w:style w:type="character" w:customStyle="1" w:styleId="2">
    <w:name w:val="Основен текст (2)_"/>
    <w:link w:val="21"/>
    <w:uiPriority w:val="99"/>
    <w:locked/>
    <w:rsid w:val="00A35443"/>
    <w:rPr>
      <w:rFonts w:ascii="Times New Roman" w:hAnsi="Times New Roman" w:cs="Times New Roman"/>
      <w:u w:val="none"/>
    </w:rPr>
  </w:style>
  <w:style w:type="character" w:customStyle="1" w:styleId="20">
    <w:name w:val="Основен текст (2) + Удебелен"/>
    <w:aliases w:val="Курсив"/>
    <w:uiPriority w:val="99"/>
    <w:rsid w:val="00A354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a">
    <w:name w:val="Горен или долен колонтитул_"/>
    <w:link w:val="1"/>
    <w:uiPriority w:val="99"/>
    <w:locked/>
    <w:rsid w:val="00A35443"/>
    <w:rPr>
      <w:rFonts w:ascii="Times New Roman" w:hAnsi="Times New Roman" w:cs="Times New Roman"/>
      <w:sz w:val="19"/>
      <w:szCs w:val="19"/>
      <w:u w:val="none"/>
    </w:rPr>
  </w:style>
  <w:style w:type="character" w:customStyle="1" w:styleId="a0">
    <w:name w:val="Горен или долен колонтитул"/>
    <w:uiPriority w:val="99"/>
    <w:rsid w:val="00A3544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bg-BG" w:eastAsia="bg-BG"/>
    </w:rPr>
  </w:style>
  <w:style w:type="character" w:customStyle="1" w:styleId="22">
    <w:name w:val="Основен текст (2)"/>
    <w:uiPriority w:val="99"/>
    <w:rsid w:val="00A3544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23">
    <w:name w:val="Основен текст (2) + Курсив"/>
    <w:uiPriority w:val="99"/>
    <w:rsid w:val="00A3544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220">
    <w:name w:val="Основен текст (2)2"/>
    <w:uiPriority w:val="99"/>
    <w:rsid w:val="00A3544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3">
    <w:name w:val="Основен текст (3)_"/>
    <w:link w:val="30"/>
    <w:uiPriority w:val="99"/>
    <w:locked/>
    <w:rsid w:val="00A35443"/>
    <w:rPr>
      <w:rFonts w:ascii="Times New Roman" w:hAnsi="Times New Roman" w:cs="Times New Roman"/>
      <w:b/>
      <w:bCs/>
      <w:i/>
      <w:iCs/>
      <w:u w:val="none"/>
    </w:rPr>
  </w:style>
  <w:style w:type="character" w:customStyle="1" w:styleId="31">
    <w:name w:val="Основен текст (3) + Не е удебелен"/>
    <w:aliases w:val="Не е курсив"/>
    <w:uiPriority w:val="99"/>
    <w:rsid w:val="00A354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4">
    <w:name w:val="Основен текст (4)_"/>
    <w:link w:val="40"/>
    <w:uiPriority w:val="99"/>
    <w:locked/>
    <w:rsid w:val="00A35443"/>
    <w:rPr>
      <w:rFonts w:ascii="Times New Roman" w:hAnsi="Times New Roman" w:cs="Times New Roman"/>
      <w:i/>
      <w:iCs/>
      <w:u w:val="none"/>
    </w:rPr>
  </w:style>
  <w:style w:type="character" w:customStyle="1" w:styleId="41">
    <w:name w:val="Основен текст (4) + Удебелен"/>
    <w:uiPriority w:val="99"/>
    <w:rsid w:val="00A354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42">
    <w:name w:val="Основен текст (4) + Не е курсив"/>
    <w:uiPriority w:val="99"/>
    <w:rsid w:val="00A3544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5Exact">
    <w:name w:val="Основен текст (5) Exact"/>
    <w:link w:val="5"/>
    <w:uiPriority w:val="99"/>
    <w:locked/>
    <w:rsid w:val="00A35443"/>
    <w:rPr>
      <w:rFonts w:ascii="Trebuchet MS" w:hAnsi="Trebuchet MS" w:cs="Trebuchet MS"/>
      <w:sz w:val="17"/>
      <w:szCs w:val="17"/>
      <w:u w:val="none"/>
    </w:rPr>
  </w:style>
  <w:style w:type="paragraph" w:customStyle="1" w:styleId="21">
    <w:name w:val="Основен текст (2)1"/>
    <w:basedOn w:val="Normal"/>
    <w:link w:val="2"/>
    <w:uiPriority w:val="99"/>
    <w:rsid w:val="00A35443"/>
    <w:pPr>
      <w:shd w:val="clear" w:color="auto" w:fill="FFFFFF"/>
      <w:spacing w:after="600" w:line="240" w:lineRule="atLeast"/>
      <w:ind w:hanging="800"/>
      <w:jc w:val="center"/>
    </w:pPr>
    <w:rPr>
      <w:rFonts w:ascii="Times New Roman" w:hAnsi="Times New Roman" w:cs="Times New Roman"/>
    </w:rPr>
  </w:style>
  <w:style w:type="paragraph" w:customStyle="1" w:styleId="1">
    <w:name w:val="Горен или долен колонтитул1"/>
    <w:basedOn w:val="Normal"/>
    <w:link w:val="a"/>
    <w:uiPriority w:val="99"/>
    <w:rsid w:val="00A35443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30">
    <w:name w:val="Основен текст (3)"/>
    <w:basedOn w:val="Normal"/>
    <w:link w:val="3"/>
    <w:uiPriority w:val="99"/>
    <w:rsid w:val="00A35443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40">
    <w:name w:val="Основен текст (4)"/>
    <w:basedOn w:val="Normal"/>
    <w:link w:val="4"/>
    <w:uiPriority w:val="99"/>
    <w:rsid w:val="00A35443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5">
    <w:name w:val="Основен текст (5)"/>
    <w:basedOn w:val="Normal"/>
    <w:link w:val="5Exact"/>
    <w:uiPriority w:val="99"/>
    <w:rsid w:val="00A35443"/>
    <w:pPr>
      <w:shd w:val="clear" w:color="auto" w:fill="FFFFFF"/>
      <w:spacing w:line="240" w:lineRule="atLeast"/>
    </w:pPr>
    <w:rPr>
      <w:rFonts w:ascii="Trebuchet MS" w:hAnsi="Trebuchet MS" w:cs="Trebuchet MS"/>
      <w:sz w:val="17"/>
      <w:szCs w:val="17"/>
    </w:rPr>
  </w:style>
  <w:style w:type="paragraph" w:styleId="Header">
    <w:name w:val="header"/>
    <w:basedOn w:val="Normal"/>
    <w:link w:val="HeaderChar"/>
    <w:uiPriority w:val="99"/>
    <w:rsid w:val="0008186E"/>
    <w:pPr>
      <w:widowControl/>
      <w:tabs>
        <w:tab w:val="center" w:pos="4320"/>
        <w:tab w:val="right" w:pos="8640"/>
      </w:tabs>
      <w:spacing w:after="120"/>
      <w:jc w:val="both"/>
    </w:pPr>
    <w:rPr>
      <w:rFonts w:ascii="Times New Roman" w:hAnsi="Times New Roman" w:cs="Times New Roman"/>
      <w:color w:val="auto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08186E"/>
    <w:rPr>
      <w:rFonts w:ascii="Times New Roman" w:hAnsi="Times New Roman" w:cs="Times New Roman"/>
      <w:sz w:val="20"/>
      <w:szCs w:val="20"/>
      <w:lang w:eastAsia="en-US" w:bidi="ar-SA"/>
    </w:rPr>
  </w:style>
  <w:style w:type="paragraph" w:styleId="BodyText">
    <w:name w:val="Body Text"/>
    <w:basedOn w:val="Normal"/>
    <w:link w:val="BodyTextChar"/>
    <w:uiPriority w:val="99"/>
    <w:rsid w:val="0008186E"/>
    <w:pPr>
      <w:widowControl/>
      <w:jc w:val="center"/>
    </w:pPr>
    <w:rPr>
      <w:rFonts w:ascii="Times New Roman" w:hAnsi="Times New Roman" w:cs="Times New Roman"/>
      <w:color w:val="auto"/>
      <w:sz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08186E"/>
    <w:rPr>
      <w:rFonts w:ascii="Times New Roman" w:hAnsi="Times New Roman" w:cs="Times New Roman"/>
      <w:sz w:val="28"/>
      <w:lang w:eastAsia="en-US" w:bidi="ar-SA"/>
    </w:rPr>
  </w:style>
  <w:style w:type="paragraph" w:customStyle="1" w:styleId="a1">
    <w:name w:val="Знак"/>
    <w:basedOn w:val="Normal"/>
    <w:uiPriority w:val="99"/>
    <w:rsid w:val="00C63016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character" w:customStyle="1" w:styleId="Bodytext0">
    <w:name w:val="Body text_"/>
    <w:link w:val="24"/>
    <w:uiPriority w:val="99"/>
    <w:locked/>
    <w:rsid w:val="00B63BEA"/>
    <w:rPr>
      <w:sz w:val="23"/>
      <w:shd w:val="clear" w:color="auto" w:fill="FFFFFF"/>
    </w:rPr>
  </w:style>
  <w:style w:type="paragraph" w:customStyle="1" w:styleId="24">
    <w:name w:val="Основен текст2"/>
    <w:basedOn w:val="Normal"/>
    <w:link w:val="Bodytext0"/>
    <w:uiPriority w:val="99"/>
    <w:rsid w:val="00B63BEA"/>
    <w:pPr>
      <w:shd w:val="clear" w:color="auto" w:fill="FFFFFF"/>
      <w:spacing w:line="278" w:lineRule="exact"/>
      <w:jc w:val="both"/>
    </w:pPr>
    <w:rPr>
      <w:rFonts w:cs="Times New Roman"/>
      <w:color w:val="auto"/>
      <w:sz w:val="23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6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E6E73"/>
    <w:rPr>
      <w:rFonts w:ascii="Segoe U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2F20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2F203B"/>
    <w:rPr>
      <w:rFonts w:cs="Times New Roman"/>
      <w:color w:val="000000"/>
    </w:rPr>
  </w:style>
  <w:style w:type="character" w:customStyle="1" w:styleId="Bodytext13pt">
    <w:name w:val="Body text + 13 pt"/>
    <w:aliases w:val="Bold"/>
    <w:uiPriority w:val="99"/>
    <w:rsid w:val="0065072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/>
    </w:rPr>
  </w:style>
  <w:style w:type="character" w:customStyle="1" w:styleId="apple-converted-space">
    <w:name w:val="apple-converted-space"/>
    <w:uiPriority w:val="99"/>
    <w:rsid w:val="00F11378"/>
    <w:rPr>
      <w:rFonts w:cs="Times New Roman"/>
    </w:rPr>
  </w:style>
  <w:style w:type="character" w:customStyle="1" w:styleId="CharChar1">
    <w:name w:val="Char Char1"/>
    <w:uiPriority w:val="99"/>
    <w:rsid w:val="009476DB"/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1641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05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847C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harCharChar1CharCharCharCharCharChar">
    <w:name w:val="Char Char Char1 Char Char Char Char Char Char"/>
    <w:basedOn w:val="Normal"/>
    <w:rsid w:val="00980E49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Title">
    <w:name w:val="Title"/>
    <w:aliases w:val="Char Char,Char Char Char Char,Body Text Indent 3 Char,Body Text Indent 3 Char Char,Char Char Char, Char Char Char Char Char Char Char Char Char, Char Char Char Char Char Char Char Char, Char Char Char Char Char Char Char, Char"/>
    <w:basedOn w:val="Normal"/>
    <w:link w:val="TitleChar"/>
    <w:qFormat/>
    <w:locked/>
    <w:rsid w:val="00980E49"/>
    <w:pPr>
      <w:widowControl/>
      <w:jc w:val="center"/>
    </w:pPr>
    <w:rPr>
      <w:rFonts w:ascii="Arial" w:eastAsia="Times New Roman" w:hAnsi="Arial" w:cs="Times New Roman"/>
      <w:b/>
      <w:bCs/>
      <w:color w:val="auto"/>
      <w:sz w:val="22"/>
      <w:lang w:eastAsia="en-US"/>
    </w:rPr>
  </w:style>
  <w:style w:type="character" w:customStyle="1" w:styleId="TitleChar">
    <w:name w:val="Title Char"/>
    <w:aliases w:val="Char Char Char1,Char Char Char Char Char,Body Text Indent 3 Char Char1,Body Text Indent 3 Char Char Char,Char Char Char Char1, Char Char Char Char Char Char Char Char Char Char, Char Char Char Char Char Char Char Char Char1, Char Char"/>
    <w:basedOn w:val="DefaultParagraphFont"/>
    <w:link w:val="Title"/>
    <w:rsid w:val="00980E49"/>
    <w:rPr>
      <w:rFonts w:ascii="Arial" w:eastAsia="Times New Roman" w:hAnsi="Arial" w:cs="Times New Roman"/>
      <w:b/>
      <w:bCs/>
      <w:sz w:val="22"/>
      <w:szCs w:val="24"/>
      <w:lang w:eastAsia="en-US"/>
    </w:rPr>
  </w:style>
  <w:style w:type="character" w:customStyle="1" w:styleId="ListParagraphChar">
    <w:name w:val="List Paragraph Char"/>
    <w:link w:val="ListParagraph"/>
    <w:uiPriority w:val="99"/>
    <w:rsid w:val="006F4F7F"/>
    <w:rPr>
      <w:color w:val="000000"/>
      <w:sz w:val="24"/>
      <w:szCs w:val="24"/>
    </w:rPr>
  </w:style>
  <w:style w:type="character" w:customStyle="1" w:styleId="parcapt2">
    <w:name w:val="par_capt2"/>
    <w:rsid w:val="006F4F7F"/>
    <w:rPr>
      <w:rFonts w:ascii="Times New Roman" w:hAnsi="Times New Roman" w:cs="Times New Roman" w:hint="default"/>
      <w:b/>
      <w:bCs/>
    </w:rPr>
  </w:style>
  <w:style w:type="character" w:customStyle="1" w:styleId="alcapt2">
    <w:name w:val="al_capt2"/>
    <w:rsid w:val="006F4F7F"/>
    <w:rPr>
      <w:rFonts w:ascii="Times New Roman" w:hAnsi="Times New Roman" w:cs="Times New Roman" w:hint="default"/>
      <w:i/>
      <w:iCs/>
    </w:rPr>
  </w:style>
  <w:style w:type="character" w:customStyle="1" w:styleId="ala75">
    <w:name w:val="al_a75"/>
    <w:rsid w:val="006F4F7F"/>
    <w:rPr>
      <w:rFonts w:cs="Times New Roman"/>
    </w:rPr>
  </w:style>
  <w:style w:type="table" w:styleId="TableGrid">
    <w:name w:val="Table Grid"/>
    <w:basedOn w:val="TableNormal"/>
    <w:uiPriority w:val="59"/>
    <w:locked/>
    <w:rsid w:val="006F4F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10250</Words>
  <Characters>58426</Characters>
  <Application>Microsoft Office Word</Application>
  <DocSecurity>0</DocSecurity>
  <Lines>486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1</vt:lpstr>
      <vt:lpstr>П Р О Т О К О Л   № 1</vt:lpstr>
    </vt:vector>
  </TitlesOfParts>
  <Company/>
  <LinksUpToDate>false</LinksUpToDate>
  <CharactersWithSpaces>68539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1</dc:title>
  <dc:creator>Lubimka Gerova</dc:creator>
  <cp:lastModifiedBy>Iva IZ. Zaharieva</cp:lastModifiedBy>
  <cp:revision>19</cp:revision>
  <cp:lastPrinted>2018-10-24T13:27:00Z</cp:lastPrinted>
  <dcterms:created xsi:type="dcterms:W3CDTF">2018-12-12T13:51:00Z</dcterms:created>
  <dcterms:modified xsi:type="dcterms:W3CDTF">2018-12-13T08:30:00Z</dcterms:modified>
</cp:coreProperties>
</file>