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Изх. №</w:t>
      </w:r>
      <w:r w:rsidR="000174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6515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0174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02</w:t>
      </w:r>
      <w:r w:rsidR="0001740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1740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05</w:t>
      </w:r>
      <w:r w:rsidR="0030556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027D65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0A1B" w:rsidRDefault="00FF0A1B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68" w:rsidRDefault="00E94B68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68" w:rsidRDefault="00E94B68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94B68" w:rsidRPr="001A2FFB" w:rsidRDefault="00E94B68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5296" w:rsidRDefault="001C7150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</w:t>
      </w: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450098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офертите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открита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“Обслужване на социална кухня към Министерство на отбраната за гр. </w:t>
      </w:r>
      <w:r w:rsidR="00027D65">
        <w:rPr>
          <w:rFonts w:ascii="Times New Roman" w:eastAsia="Times New Roman" w:hAnsi="Times New Roman" w:cs="Times New Roman"/>
          <w:b/>
          <w:sz w:val="28"/>
          <w:szCs w:val="28"/>
        </w:rPr>
        <w:t>Айтос</w:t>
      </w:r>
      <w:r w:rsidR="009F16EC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Решение  </w:t>
      </w:r>
      <w:r w:rsidR="001A6B2E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3097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.0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2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г., на изпълнителния директор на ИА „Военни клубове и военно-почивно дело“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A02462">
        <w:rPr>
          <w:rFonts w:ascii="Times New Roman" w:eastAsia="Times New Roman" w:hAnsi="Times New Roman" w:cs="Times New Roman"/>
          <w:sz w:val="28"/>
          <w:szCs w:val="28"/>
          <w:lang w:val="be-BY"/>
        </w:rPr>
        <w:t>30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от 14: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408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03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Биляна Ангелова</w:t>
      </w:r>
      <w:r w:rsidR="009F16EC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старши счетоводител</w:t>
      </w:r>
      <w:r w:rsidR="009F16EC" w:rsidRPr="00450098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“, в дирекция „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“;</w:t>
      </w:r>
    </w:p>
    <w:p w:rsidR="004500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Цветелина Ганева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>младши експерт в отдел „Военни клубове и социални дейности“, гла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 xml:space="preserve">вна дирекция „Военно-почивно дело и военни клубове“, </w:t>
      </w:r>
    </w:p>
    <w:p w:rsidR="003B681D" w:rsidRPr="00450098" w:rsidRDefault="003B681D" w:rsidP="009F1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открита процедура</w:t>
      </w:r>
      <w:r w:rsidR="0065325E" w:rsidRPr="0065325E">
        <w:t xml:space="preserve"> </w:t>
      </w:r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 възлагане на обществена поръчка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предмет: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462" w:rsidRPr="009F16EC">
        <w:rPr>
          <w:rFonts w:ascii="Times New Roman" w:eastAsia="Times New Roman" w:hAnsi="Times New Roman" w:cs="Times New Roman"/>
          <w:b/>
          <w:sz w:val="28"/>
          <w:szCs w:val="28"/>
        </w:rPr>
        <w:t xml:space="preserve">“Обслужване на социална кухня към Министерство на отбраната за гр. </w:t>
      </w:r>
      <w:r w:rsidR="00A02462">
        <w:rPr>
          <w:rFonts w:ascii="Times New Roman" w:eastAsia="Times New Roman" w:hAnsi="Times New Roman" w:cs="Times New Roman"/>
          <w:b/>
          <w:sz w:val="28"/>
          <w:szCs w:val="28"/>
        </w:rPr>
        <w:t>Айтос</w:t>
      </w:r>
      <w:r w:rsidR="00A02462" w:rsidRPr="009F16EC">
        <w:rPr>
          <w:rFonts w:ascii="Times New Roman" w:eastAsia="Times New Roman" w:hAnsi="Times New Roman" w:cs="Times New Roman"/>
          <w:b/>
          <w:sz w:val="28"/>
          <w:szCs w:val="28"/>
        </w:rPr>
        <w:t>”</w:t>
      </w:r>
      <w:r w:rsidR="009F16E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0C3A" w:rsidRPr="00F34940" w:rsidRDefault="00F34940" w:rsidP="00DD3B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4E5C8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от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50098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присъстваха лица по чл. 54, ал. 2 от ППЗОП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BE0CA4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.201</w:t>
      </w:r>
      <w:r w:rsidR="00BE0CA4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ИА “ВКВПД” 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подаден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следн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4F1B1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Вх. №/дата</w:t>
            </w:r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FD5F55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F7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4245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.201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F8E" w:rsidRPr="001A2FFB" w:rsidRDefault="000E2F8E" w:rsidP="00F7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ХИТЕКС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0E2F8E" w:rsidP="00FD5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Вх.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№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4247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03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.201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г.</w:t>
            </w:r>
          </w:p>
          <w:p w:rsidR="000E2F8E" w:rsidRPr="001A2FFB" w:rsidRDefault="000E2F8E" w:rsidP="00F7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 1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.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F8E" w:rsidRPr="001A2FFB" w:rsidRDefault="000E2F8E" w:rsidP="00F76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F76ED3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СТЕСИВ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“ ЕООД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непрозрачн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4821AD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Pr="00F2754A" w:rsidRDefault="004B7739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обявлението за обществената поръчка е посочен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о, че на основание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чл. 1</w:t>
      </w:r>
      <w:r w:rsidR="000E2F8E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ал. 2 от ЗОП,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оценката на техническите и ценовите предложения на участниците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ще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се извърши преди разглеждане на документите за съответствие с критериите за подбор.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>В тази връзка, к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омисията </w:t>
      </w:r>
      <w:r w:rsidR="00F2717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пристъпи към отваряне на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постъпил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оферт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859">
        <w:rPr>
          <w:rFonts w:ascii="Times New Roman" w:eastAsia="Times New Roman" w:hAnsi="Times New Roman" w:cs="Times New Roman"/>
          <w:sz w:val="28"/>
          <w:szCs w:val="28"/>
        </w:rPr>
        <w:t xml:space="preserve">по реда на тяхното постъпване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>оповест</w:t>
      </w:r>
      <w:r w:rsidR="0089024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1243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съдържание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то им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, включително ценов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предложени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я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участни</w:t>
      </w:r>
      <w:r w:rsidR="008D3859">
        <w:rPr>
          <w:rFonts w:ascii="Times New Roman" w:eastAsia="Times New Roman" w:hAnsi="Times New Roman" w:cs="Times New Roman"/>
          <w:sz w:val="28"/>
          <w:szCs w:val="28"/>
          <w:lang w:val="ru-RU"/>
        </w:rPr>
        <w:t>ците</w:t>
      </w:r>
      <w:r w:rsidR="00620562">
        <w:rPr>
          <w:rFonts w:ascii="Times New Roman" w:eastAsia="Times New Roman" w:hAnsi="Times New Roman" w:cs="Times New Roman"/>
          <w:sz w:val="28"/>
          <w:szCs w:val="28"/>
          <w:lang w:val="ru-RU"/>
        </w:rPr>
        <w:t>, както следва: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F2717A" w:rsidRPr="00F2754A" w:rsidRDefault="00F2717A" w:rsidP="00F27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17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2717A">
        <w:rPr>
          <w:rFonts w:ascii="Times New Roman" w:hAnsi="Times New Roman" w:cs="Times New Roman"/>
          <w:sz w:val="28"/>
          <w:szCs w:val="28"/>
        </w:rPr>
        <w:t xml:space="preserve"> Комисията отвори офертата на </w:t>
      </w:r>
      <w:r w:rsidR="00F76ED3" w:rsidRPr="00F76ED3">
        <w:rPr>
          <w:rFonts w:ascii="Times New Roman" w:hAnsi="Times New Roman" w:cs="Times New Roman"/>
          <w:b/>
          <w:bCs/>
          <w:sz w:val="28"/>
          <w:szCs w:val="28"/>
        </w:rPr>
        <w:t xml:space="preserve">„ХИТЕКС“ ЕООД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 опаковка</w:t>
      </w:r>
      <w:r>
        <w:rPr>
          <w:rFonts w:ascii="Times New Roman" w:hAnsi="Times New Roman" w:cs="Times New Roman"/>
          <w:sz w:val="28"/>
          <w:szCs w:val="28"/>
        </w:rPr>
        <w:t xml:space="preserve"> с ненарушена цялост, в съответствие  </w:t>
      </w:r>
      <w:r w:rsidRPr="00F2717A">
        <w:rPr>
          <w:rFonts w:ascii="Times New Roman" w:hAnsi="Times New Roman" w:cs="Times New Roman"/>
          <w:sz w:val="28"/>
          <w:szCs w:val="28"/>
        </w:rPr>
        <w:t xml:space="preserve">с изискванията на възложителя. </w:t>
      </w:r>
      <w:r w:rsidR="00620562" w:rsidRPr="00620562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>т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620562">
        <w:rPr>
          <w:rFonts w:ascii="Times New Roman" w:hAnsi="Times New Roman" w:cs="Times New Roman"/>
          <w:sz w:val="28"/>
          <w:szCs w:val="28"/>
        </w:rPr>
        <w:t>о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620562">
        <w:rPr>
          <w:rFonts w:ascii="Times New Roman" w:hAnsi="Times New Roman" w:cs="Times New Roman"/>
          <w:sz w:val="28"/>
          <w:szCs w:val="28"/>
        </w:rPr>
        <w:t>е</w:t>
      </w:r>
      <w:r w:rsidR="00620562"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 w:rsidR="00620562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D1002E" w:rsidRPr="00F2754A" w:rsidRDefault="00F2717A" w:rsidP="00F275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2. Комисията отвори офертата на </w:t>
      </w:r>
      <w:r w:rsidR="00F76ED3" w:rsidRPr="00F76ED3">
        <w:rPr>
          <w:rFonts w:ascii="Times New Roman" w:hAnsi="Times New Roman" w:cs="Times New Roman"/>
          <w:b/>
          <w:bCs/>
          <w:sz w:val="28"/>
          <w:szCs w:val="28"/>
        </w:rPr>
        <w:t xml:space="preserve">„СТЕСИВ“ ЕООД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 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sz w:val="28"/>
          <w:szCs w:val="28"/>
        </w:rPr>
        <w:t>подадена в запечатан</w:t>
      </w:r>
      <w:r w:rsidR="00F60539">
        <w:rPr>
          <w:rFonts w:ascii="Times New Roman" w:hAnsi="Times New Roman" w:cs="Times New Roman"/>
          <w:sz w:val="28"/>
          <w:szCs w:val="28"/>
        </w:rPr>
        <w:t>а непрозрач</w:t>
      </w:r>
      <w:r w:rsidRPr="00F2717A">
        <w:rPr>
          <w:rFonts w:ascii="Times New Roman" w:hAnsi="Times New Roman" w:cs="Times New Roman"/>
          <w:sz w:val="28"/>
          <w:szCs w:val="28"/>
        </w:rPr>
        <w:t>н</w:t>
      </w:r>
      <w:r w:rsidR="00F60539">
        <w:rPr>
          <w:rFonts w:ascii="Times New Roman" w:hAnsi="Times New Roman" w:cs="Times New Roman"/>
          <w:sz w:val="28"/>
          <w:szCs w:val="28"/>
        </w:rPr>
        <w:t>а</w:t>
      </w:r>
      <w:r w:rsidR="000E2F8E">
        <w:rPr>
          <w:rFonts w:ascii="Times New Roman" w:hAnsi="Times New Roman" w:cs="Times New Roman"/>
          <w:sz w:val="28"/>
          <w:szCs w:val="28"/>
        </w:rPr>
        <w:t xml:space="preserve"> </w:t>
      </w:r>
      <w:r w:rsidR="00F60539">
        <w:rPr>
          <w:rFonts w:ascii="Times New Roman" w:hAnsi="Times New Roman" w:cs="Times New Roman"/>
          <w:sz w:val="28"/>
          <w:szCs w:val="28"/>
        </w:rPr>
        <w:t>опаковка</w:t>
      </w:r>
      <w:r w:rsidRPr="00F2717A">
        <w:rPr>
          <w:rFonts w:ascii="Times New Roman" w:hAnsi="Times New Roman" w:cs="Times New Roman"/>
          <w:sz w:val="28"/>
          <w:szCs w:val="28"/>
        </w:rPr>
        <w:t>, с нена</w:t>
      </w:r>
      <w:r w:rsidR="00620562">
        <w:rPr>
          <w:rFonts w:ascii="Times New Roman" w:hAnsi="Times New Roman" w:cs="Times New Roman"/>
          <w:sz w:val="28"/>
          <w:szCs w:val="28"/>
        </w:rPr>
        <w:t xml:space="preserve">рушена цялост, в съответствие с </w:t>
      </w:r>
      <w:r w:rsidRPr="00F2717A">
        <w:rPr>
          <w:rFonts w:ascii="Times New Roman" w:hAnsi="Times New Roman" w:cs="Times New Roman"/>
          <w:sz w:val="28"/>
          <w:szCs w:val="28"/>
        </w:rPr>
        <w:t xml:space="preserve">изискванията на възложителя. </w:t>
      </w:r>
      <w:r w:rsidR="00180331" w:rsidRPr="00180331">
        <w:rPr>
          <w:rFonts w:ascii="Times New Roman" w:hAnsi="Times New Roman" w:cs="Times New Roman"/>
          <w:sz w:val="28"/>
          <w:szCs w:val="28"/>
        </w:rPr>
        <w:t>Председателят и всички членове на комисията подписаха техническ</w:t>
      </w:r>
      <w:r w:rsidR="000E2F8E">
        <w:rPr>
          <w:rFonts w:ascii="Times New Roman" w:hAnsi="Times New Roman" w:cs="Times New Roman"/>
          <w:sz w:val="28"/>
          <w:szCs w:val="28"/>
        </w:rPr>
        <w:t>о</w:t>
      </w:r>
      <w:r w:rsidR="00180331" w:rsidRPr="00180331">
        <w:rPr>
          <w:rFonts w:ascii="Times New Roman" w:hAnsi="Times New Roman" w:cs="Times New Roman"/>
          <w:sz w:val="28"/>
          <w:szCs w:val="28"/>
        </w:rPr>
        <w:t>т</w:t>
      </w:r>
      <w:r w:rsidR="000E2F8E">
        <w:rPr>
          <w:rFonts w:ascii="Times New Roman" w:hAnsi="Times New Roman" w:cs="Times New Roman"/>
          <w:sz w:val="28"/>
          <w:szCs w:val="28"/>
        </w:rPr>
        <w:t>о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и ценов</w:t>
      </w:r>
      <w:r w:rsidR="000E2F8E">
        <w:rPr>
          <w:rFonts w:ascii="Times New Roman" w:hAnsi="Times New Roman" w:cs="Times New Roman"/>
          <w:sz w:val="28"/>
          <w:szCs w:val="28"/>
        </w:rPr>
        <w:t>о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0E2F8E">
        <w:rPr>
          <w:rFonts w:ascii="Times New Roman" w:hAnsi="Times New Roman" w:cs="Times New Roman"/>
          <w:sz w:val="28"/>
          <w:szCs w:val="28"/>
        </w:rPr>
        <w:t>е</w:t>
      </w:r>
      <w:r w:rsidR="00180331" w:rsidRPr="00180331">
        <w:rPr>
          <w:rFonts w:ascii="Times New Roman" w:hAnsi="Times New Roman" w:cs="Times New Roman"/>
          <w:sz w:val="28"/>
          <w:szCs w:val="28"/>
        </w:rPr>
        <w:t xml:space="preserve"> на участника</w:t>
      </w:r>
      <w:r w:rsidR="000E2F8E">
        <w:rPr>
          <w:rFonts w:ascii="Times New Roman" w:hAnsi="Times New Roman" w:cs="Times New Roman"/>
          <w:sz w:val="28"/>
          <w:szCs w:val="28"/>
        </w:rPr>
        <w:t>.</w:t>
      </w:r>
    </w:p>
    <w:p w:rsidR="00750296" w:rsidRDefault="00750296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D12C9" w:rsidRDefault="006D12C9" w:rsidP="006D12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 отваряне на подадените оферти за участие и извършването на предвидените в чл. 61, т. 1 и т. 2 от ППЗОП действия, 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на 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6D12C9" w:rsidRPr="003C627F" w:rsidRDefault="006D12C9" w:rsidP="00F271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1F4E21" w:rsidRDefault="00450098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на 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г., определената със Заповед № 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408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03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76ED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50A" w:rsidRDefault="00F76ED3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Поради </w:t>
      </w:r>
      <w:r w:rsidR="00EE79D3" w:rsidRPr="00EE79D3">
        <w:rPr>
          <w:rFonts w:ascii="Times New Roman" w:eastAsia="Times New Roman" w:hAnsi="Times New Roman" w:cs="Times New Roman"/>
          <w:sz w:val="28"/>
          <w:szCs w:val="28"/>
        </w:rPr>
        <w:t>ползването на платен годишен отпуск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79D3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Цветелина Ганева</w:t>
      </w:r>
      <w:r w:rsidR="001F4E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4E21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1F4E21">
        <w:rPr>
          <w:rFonts w:ascii="Times New Roman" w:eastAsia="Times New Roman" w:hAnsi="Times New Roman" w:cs="Times New Roman"/>
          <w:sz w:val="28"/>
          <w:szCs w:val="28"/>
        </w:rPr>
        <w:t>редовен член</w:t>
      </w:r>
      <w:r w:rsidR="001F4E21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младши експерт в отдел „Военни клубове и социални дейности“, главна дирекция „Военно-почивно дело и военни клубове“</w:t>
      </w:r>
      <w:r w:rsidR="001F4E21">
        <w:rPr>
          <w:rFonts w:ascii="Times New Roman" w:eastAsia="Times New Roman" w:hAnsi="Times New Roman" w:cs="Times New Roman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sz w:val="28"/>
          <w:szCs w:val="28"/>
        </w:rPr>
        <w:t>омисията продължи</w:t>
      </w:r>
      <w:r w:rsidR="00890246">
        <w:rPr>
          <w:rFonts w:ascii="Times New Roman" w:eastAsia="Times New Roman" w:hAnsi="Times New Roman" w:cs="Times New Roman"/>
          <w:sz w:val="28"/>
          <w:szCs w:val="28"/>
        </w:rPr>
        <w:t xml:space="preserve"> работата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следният състав:</w:t>
      </w:r>
    </w:p>
    <w:p w:rsidR="00F76ED3" w:rsidRPr="00450098" w:rsidRDefault="00F76ED3" w:rsidP="00F76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Снежана Караиванова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експерт в отдел „Обществени поръчки”;</w:t>
      </w:r>
    </w:p>
    <w:p w:rsidR="00F76ED3" w:rsidRPr="00450098" w:rsidRDefault="00F76ED3" w:rsidP="00F76E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Биляна Ангелова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старши счетоводител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в отдел „</w:t>
      </w:r>
      <w:r>
        <w:rPr>
          <w:rFonts w:ascii="Times New Roman" w:eastAsia="Times New Roman" w:hAnsi="Times New Roman" w:cs="Times New Roman"/>
          <w:sz w:val="28"/>
          <w:szCs w:val="28"/>
        </w:rPr>
        <w:t>Счетоводство“, в дирекция „Финанси“;</w:t>
      </w:r>
    </w:p>
    <w:p w:rsidR="00FC4299" w:rsidRPr="00450098" w:rsidRDefault="00F76ED3" w:rsidP="003E0F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Ружа Савова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резервен член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главен експерт в отдел „Военни клубове и социални дейности“, главна дирекция „Военно-почивно дело и военни клубове“.</w:t>
      </w:r>
    </w:p>
    <w:p w:rsidR="00450098" w:rsidRDefault="00450098" w:rsidP="002719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Участникът </w:t>
      </w:r>
      <w:r w:rsidR="001F4E21" w:rsidRPr="001F4E21">
        <w:rPr>
          <w:rFonts w:ascii="Times New Roman" w:eastAsia="Times New Roman" w:hAnsi="Times New Roman" w:cs="Times New Roman"/>
          <w:b/>
          <w:sz w:val="28"/>
          <w:szCs w:val="28"/>
        </w:rPr>
        <w:t>„ХИТЕКС“ ЕООД</w:t>
      </w:r>
      <w:r w:rsidR="005708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1F4E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4245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</w:t>
      </w:r>
      <w:r w:rsidR="004B5406">
        <w:rPr>
          <w:rFonts w:ascii="Times New Roman" w:eastAsia="Times New Roman" w:hAnsi="Times New Roman" w:cs="Times New Roman"/>
          <w:sz w:val="28"/>
          <w:szCs w:val="28"/>
          <w:lang w:eastAsia="bg-BG"/>
        </w:rPr>
        <w:t>2</w:t>
      </w:r>
      <w:r w:rsidR="001F4E21">
        <w:rPr>
          <w:rFonts w:ascii="Times New Roman" w:eastAsia="Times New Roman" w:hAnsi="Times New Roman" w:cs="Times New Roman"/>
          <w:sz w:val="28"/>
          <w:szCs w:val="28"/>
          <w:lang w:eastAsia="bg-BG"/>
        </w:rPr>
        <w:t>9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1F4E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03</w:t>
      </w:r>
      <w:r w:rsidR="004B5406" w:rsidRPr="001A2FFB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1F4E21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8</w:t>
      </w:r>
      <w:r w:rsidR="0027190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>техническото и ценово предложение от офертата на участника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комисията констатира, че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 xml:space="preserve">същите са изготвени и представени съгласно изискванията на 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Въз</w:t>
      </w:r>
      <w:r w:rsidR="00EC7F68" w:rsidRPr="00846CD0">
        <w:rPr>
          <w:rFonts w:ascii="Times New Roman" w:eastAsia="Times New Roman" w:hAnsi="Times New Roman" w:cs="Times New Roman"/>
          <w:sz w:val="28"/>
          <w:szCs w:val="28"/>
        </w:rPr>
        <w:t>лож</w:t>
      </w:r>
      <w:r w:rsidR="00EC7F6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C7F68" w:rsidRPr="00846CD0">
        <w:rPr>
          <w:rFonts w:ascii="Times New Roman" w:eastAsia="Times New Roman" w:hAnsi="Times New Roman" w:cs="Times New Roman"/>
          <w:sz w:val="28"/>
          <w:szCs w:val="28"/>
        </w:rPr>
        <w:t>теля.</w:t>
      </w:r>
    </w:p>
    <w:p w:rsidR="009B5B96" w:rsidRDefault="009B5B96" w:rsidP="004500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6CD0" w:rsidRDefault="004B5406" w:rsidP="00846C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40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="004C3348" w:rsidRPr="004C3348">
        <w:rPr>
          <w:rFonts w:ascii="Times New Roman" w:eastAsia="Times New Roman" w:hAnsi="Times New Roman" w:cs="Times New Roman"/>
          <w:b/>
          <w:sz w:val="28"/>
          <w:szCs w:val="28"/>
        </w:rPr>
        <w:t>„СТЕСИВ“ ЕООД</w:t>
      </w:r>
      <w:r w:rsidR="004C33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е представил оферта с вх. </w:t>
      </w:r>
      <w:r w:rsidR="004C334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№ </w:t>
      </w:r>
      <w:r w:rsidR="004C3348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4247</w:t>
      </w:r>
      <w:r w:rsidRP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/2</w:t>
      </w:r>
      <w:r w:rsidR="004C3348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9</w:t>
      </w:r>
      <w:r w:rsidRP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</w:t>
      </w:r>
      <w:r w:rsidR="004C3348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03</w:t>
      </w:r>
      <w:r w:rsidRPr="004B5406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.201</w:t>
      </w:r>
      <w:r w:rsidR="004C3348"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be-BY" w:eastAsia="bg-BG"/>
        </w:rPr>
        <w:t xml:space="preserve"> </w:t>
      </w:r>
      <w:r w:rsidR="009B5B96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846CD0" w:rsidRPr="00450098">
        <w:rPr>
          <w:rFonts w:ascii="Times New Roman" w:eastAsia="Times New Roman" w:hAnsi="Times New Roman" w:cs="Times New Roman"/>
          <w:sz w:val="28"/>
          <w:szCs w:val="28"/>
        </w:rPr>
        <w:t xml:space="preserve">При разглеждане на 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>ценово</w:t>
      </w:r>
      <w:r w:rsidR="004C3348">
        <w:rPr>
          <w:rFonts w:ascii="Times New Roman" w:eastAsia="Times New Roman" w:hAnsi="Times New Roman" w:cs="Times New Roman"/>
          <w:sz w:val="28"/>
          <w:szCs w:val="28"/>
        </w:rPr>
        <w:t>то</w:t>
      </w:r>
      <w:r w:rsidR="00846CD0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от офертата на участника</w:t>
      </w:r>
      <w:r w:rsidR="00846CD0" w:rsidRPr="00450098">
        <w:rPr>
          <w:rFonts w:ascii="Times New Roman" w:eastAsia="Times New Roman" w:hAnsi="Times New Roman" w:cs="Times New Roman"/>
          <w:sz w:val="28"/>
          <w:szCs w:val="28"/>
        </w:rPr>
        <w:t xml:space="preserve">, комисията </w:t>
      </w:r>
      <w:r w:rsidR="004C3348">
        <w:rPr>
          <w:rFonts w:ascii="Times New Roman" w:eastAsia="Times New Roman" w:hAnsi="Times New Roman" w:cs="Times New Roman"/>
          <w:sz w:val="28"/>
          <w:szCs w:val="28"/>
        </w:rPr>
        <w:t>установи следното:</w:t>
      </w:r>
    </w:p>
    <w:p w:rsidR="004C3348" w:rsidRPr="004C3348" w:rsidRDefault="004C3348" w:rsidP="004C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Участникът </w:t>
      </w:r>
      <w:r w:rsidRPr="004C3348">
        <w:rPr>
          <w:rFonts w:ascii="Times New Roman" w:eastAsia="Times New Roman" w:hAnsi="Times New Roman" w:cs="Times New Roman"/>
          <w:b/>
          <w:sz w:val="28"/>
          <w:szCs w:val="28"/>
        </w:rPr>
        <w:t>СТЕСИВ“ ЕООД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предложил: </w:t>
      </w:r>
    </w:p>
    <w:p w:rsidR="004C3348" w:rsidRPr="004C3348" w:rsidRDefault="004C3348" w:rsidP="004C3348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348" w:rsidRPr="004C3348" w:rsidRDefault="004C3348" w:rsidP="004C3348">
      <w:pPr>
        <w:pStyle w:val="ListParagraph"/>
        <w:numPr>
          <w:ilvl w:val="0"/>
          <w:numId w:val="10"/>
        </w:numPr>
        <w:tabs>
          <w:tab w:val="left" w:pos="709"/>
          <w:tab w:val="left" w:pos="993"/>
        </w:tabs>
        <w:spacing w:after="0" w:line="24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>цена за 1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човек за 1(един) обяд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съответно 3,60  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три и 0,60</w:t>
      </w:r>
      <w:r w:rsidRPr="004C3348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лева с ДДС;</w:t>
      </w:r>
    </w:p>
    <w:p w:rsidR="004C3348" w:rsidRPr="004C3348" w:rsidRDefault="004C3348" w:rsidP="004C3348">
      <w:pPr>
        <w:pStyle w:val="ListParagraph"/>
        <w:numPr>
          <w:ilvl w:val="0"/>
          <w:numId w:val="10"/>
        </w:numPr>
        <w:tabs>
          <w:tab w:val="left" w:pos="709"/>
          <w:tab w:val="left" w:pos="851"/>
          <w:tab w:val="left" w:pos="993"/>
          <w:tab w:val="left" w:pos="1276"/>
        </w:tabs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цена за 1(един) човек за 1(един)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празничен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обяд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) лева без ДДС, съответно 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4,80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четири и 0,80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>) лева с ДДС</w:t>
      </w:r>
      <w:r w:rsidR="00583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A19" w:rsidRDefault="004C3348" w:rsidP="004C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В точка 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 от публикуваната 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документация</w:t>
      </w:r>
      <w:r w:rsidR="007C6C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 xml:space="preserve"> одобрена с Решение № 3097/22.02.2018 г.</w:t>
      </w:r>
      <w:r w:rsidR="007C6CA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C3348">
        <w:rPr>
          <w:rFonts w:ascii="Times New Roman" w:eastAsia="Times New Roman" w:hAnsi="Times New Roman" w:cs="Times New Roman"/>
          <w:sz w:val="28"/>
          <w:szCs w:val="28"/>
        </w:rPr>
        <w:t xml:space="preserve">е посочено, че 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 xml:space="preserve">единичната цена на обяд за едно лице е до 2,92 </w:t>
      </w:r>
      <w:r w:rsidR="00D65A1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два лева и 0,92</w:t>
      </w:r>
      <w:r w:rsidR="00D65A1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 xml:space="preserve"> лева без ДДС, също тъка е предвидено и единичната цена на  празничен обяд за едно лице да е до 3,75 </w:t>
      </w:r>
      <w:r w:rsidR="00D65A1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три лева и 0,75</w:t>
      </w:r>
      <w:r w:rsidR="00D65A1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 xml:space="preserve"> лева</w:t>
      </w:r>
      <w:r w:rsidR="00D65A19" w:rsidRPr="00D65A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5A19">
        <w:rPr>
          <w:rFonts w:ascii="Times New Roman" w:eastAsia="Times New Roman" w:hAnsi="Times New Roman" w:cs="Times New Roman"/>
          <w:sz w:val="28"/>
          <w:szCs w:val="28"/>
        </w:rPr>
        <w:t>без ДДС.</w:t>
      </w:r>
    </w:p>
    <w:p w:rsidR="00FC4299" w:rsidRDefault="00FC4299" w:rsidP="004C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3348" w:rsidRPr="004C3348" w:rsidRDefault="00D65A19" w:rsidP="004C33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348" w:rsidRPr="004C3348">
        <w:rPr>
          <w:rFonts w:ascii="Times New Roman" w:eastAsia="Times New Roman" w:hAnsi="Times New Roman" w:cs="Times New Roman"/>
          <w:sz w:val="28"/>
          <w:szCs w:val="28"/>
        </w:rPr>
        <w:t xml:space="preserve">Видно от ценовото предложение, участникът предлага да изпълни обществената поръчка с </w:t>
      </w:r>
      <w:r w:rsidRPr="00EE79D3">
        <w:rPr>
          <w:rFonts w:ascii="Times New Roman" w:eastAsia="Times New Roman" w:hAnsi="Times New Roman" w:cs="Times New Roman"/>
          <w:b/>
          <w:sz w:val="28"/>
          <w:szCs w:val="28"/>
        </w:rPr>
        <w:t>0,0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4C3348" w:rsidRPr="004C3348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081B87">
        <w:rPr>
          <w:rFonts w:ascii="Times New Roman" w:eastAsia="Times New Roman" w:hAnsi="Times New Roman" w:cs="Times New Roman"/>
          <w:b/>
          <w:sz w:val="28"/>
          <w:szCs w:val="28"/>
        </w:rPr>
        <w:t>0,08</w:t>
      </w:r>
      <w:r w:rsidR="004C3348" w:rsidRPr="004C334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CA0">
        <w:rPr>
          <w:rFonts w:ascii="Times New Roman" w:eastAsia="Times New Roman" w:hAnsi="Times New Roman" w:cs="Times New Roman"/>
          <w:b/>
          <w:sz w:val="28"/>
          <w:szCs w:val="28"/>
        </w:rPr>
        <w:t>лева</w:t>
      </w:r>
      <w:r w:rsid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 за</w:t>
      </w:r>
      <w:r w:rsidR="004C3348" w:rsidRPr="004C33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D3" w:rsidRPr="00EE79D3">
        <w:rPr>
          <w:rFonts w:ascii="Times New Roman" w:eastAsia="Times New Roman" w:hAnsi="Times New Roman" w:cs="Times New Roman"/>
          <w:b/>
          <w:sz w:val="28"/>
          <w:szCs w:val="28"/>
        </w:rPr>
        <w:t>цена за 1</w:t>
      </w:r>
      <w:r w:rsid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D3" w:rsidRPr="00EE79D3">
        <w:rPr>
          <w:rFonts w:ascii="Times New Roman" w:eastAsia="Times New Roman" w:hAnsi="Times New Roman" w:cs="Times New Roman"/>
          <w:b/>
          <w:sz w:val="28"/>
          <w:szCs w:val="28"/>
        </w:rPr>
        <w:t>(един) човек за 1</w:t>
      </w:r>
      <w:r w:rsid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D3" w:rsidRP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(един) обяд </w:t>
      </w:r>
      <w:r w:rsidR="00EE79D3">
        <w:rPr>
          <w:rFonts w:ascii="Times New Roman" w:eastAsia="Times New Roman" w:hAnsi="Times New Roman" w:cs="Times New Roman"/>
          <w:b/>
          <w:sz w:val="28"/>
          <w:szCs w:val="28"/>
        </w:rPr>
        <w:t>и 0,25</w:t>
      </w:r>
      <w:r w:rsidR="00EE79D3" w:rsidRP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D3" w:rsidRPr="004C3348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081B87">
        <w:rPr>
          <w:rFonts w:ascii="Times New Roman" w:eastAsia="Times New Roman" w:hAnsi="Times New Roman" w:cs="Times New Roman"/>
          <w:b/>
          <w:sz w:val="28"/>
          <w:szCs w:val="28"/>
        </w:rPr>
        <w:t>0,25</w:t>
      </w:r>
      <w:r w:rsidR="00EE79D3" w:rsidRPr="004C3348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C6CA0">
        <w:rPr>
          <w:rFonts w:ascii="Times New Roman" w:eastAsia="Times New Roman" w:hAnsi="Times New Roman" w:cs="Times New Roman"/>
          <w:b/>
          <w:sz w:val="28"/>
          <w:szCs w:val="28"/>
        </w:rPr>
        <w:t>лева</w:t>
      </w:r>
      <w:r w:rsid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 за </w:t>
      </w:r>
      <w:r w:rsidR="00EE79D3" w:rsidRPr="00EE79D3">
        <w:rPr>
          <w:rFonts w:ascii="Times New Roman" w:eastAsia="Times New Roman" w:hAnsi="Times New Roman" w:cs="Times New Roman"/>
          <w:b/>
          <w:sz w:val="28"/>
          <w:szCs w:val="28"/>
        </w:rPr>
        <w:t>цена за 1</w:t>
      </w:r>
      <w:r w:rsid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D3" w:rsidRPr="00EE79D3">
        <w:rPr>
          <w:rFonts w:ascii="Times New Roman" w:eastAsia="Times New Roman" w:hAnsi="Times New Roman" w:cs="Times New Roman"/>
          <w:b/>
          <w:sz w:val="28"/>
          <w:szCs w:val="28"/>
        </w:rPr>
        <w:t>(един) човек за 1</w:t>
      </w:r>
      <w:r w:rsid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E79D3" w:rsidRPr="00EE79D3">
        <w:rPr>
          <w:rFonts w:ascii="Times New Roman" w:eastAsia="Times New Roman" w:hAnsi="Times New Roman" w:cs="Times New Roman"/>
          <w:b/>
          <w:sz w:val="28"/>
          <w:szCs w:val="28"/>
        </w:rPr>
        <w:t xml:space="preserve">(един) празничен обяд </w:t>
      </w:r>
      <w:r w:rsidR="004C3348" w:rsidRPr="004C3348">
        <w:rPr>
          <w:rFonts w:ascii="Times New Roman" w:eastAsia="Times New Roman" w:hAnsi="Times New Roman" w:cs="Times New Roman"/>
          <w:b/>
          <w:sz w:val="28"/>
          <w:szCs w:val="28"/>
        </w:rPr>
        <w:t>повече от предвидената стойност, посочена от възложителя.</w:t>
      </w:r>
    </w:p>
    <w:p w:rsidR="004C3348" w:rsidRPr="004C3348" w:rsidRDefault="004C3348" w:rsidP="004C33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</w:p>
    <w:p w:rsidR="004C3348" w:rsidRPr="004C3348" w:rsidRDefault="004C3348" w:rsidP="004C3348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4C334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Предвид факта, че участникът е предложил да изпълни обществената поръчката </w:t>
      </w:r>
      <w:r w:rsidR="00EE79D3" w:rsidRPr="00EE79D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с 0,08 (</w:t>
      </w:r>
      <w:r w:rsidR="00081B8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0</w:t>
      </w:r>
      <w:r w:rsidR="00081B8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</w:t>
      </w:r>
      <w:r w:rsidR="00081B8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bg-BG"/>
        </w:rPr>
        <w:t>08</w:t>
      </w:r>
      <w:r w:rsidR="00EE79D3" w:rsidRPr="00EE79D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) </w:t>
      </w:r>
      <w:r w:rsidR="007C6CA0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лева</w:t>
      </w:r>
      <w:r w:rsidR="00EE79D3" w:rsidRPr="00EE79D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за цена за 1 (един) човек за 1 (един) обяд и 0,25 (</w:t>
      </w:r>
      <w:r w:rsidR="00081B8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0,25) </w:t>
      </w:r>
      <w:r w:rsidR="007C6CA0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лева</w:t>
      </w:r>
      <w:r w:rsidR="00EE79D3" w:rsidRPr="00EE79D3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за цена за 1 (един) човек за 1 (един) празничен обяд повече от предвидената стойност, посочена от възложителя</w:t>
      </w:r>
      <w:r w:rsidRPr="004C334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, комисията приема, че офертата на същия не отговаря на предварително обявените условия на поръчката и на основание чл. 107, т. 2, б. „а“ от ЗОП предлага участник</w:t>
      </w:r>
      <w:r w:rsidR="00513337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а</w:t>
      </w:r>
      <w:r w:rsidRPr="004C3348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да бъде отстранен от по-нататъшно участие в обществената поръчка.</w:t>
      </w:r>
    </w:p>
    <w:p w:rsidR="0027190E" w:rsidRDefault="0027190E" w:rsidP="00A1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7F26" w:rsidRDefault="00450098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>На основание чл. 61, т. 3 от ППЗОП к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омисията пристъпи към разглеждане на техническ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ценов</w:t>
      </w:r>
      <w:r w:rsidR="00C22CD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</w:t>
      </w:r>
      <w:r w:rsidR="00506E01">
        <w:rPr>
          <w:rFonts w:ascii="Times New Roman" w:eastAsia="Times New Roman" w:hAnsi="Times New Roman" w:cs="Times New Roman"/>
          <w:sz w:val="28"/>
          <w:szCs w:val="28"/>
        </w:rPr>
        <w:t xml:space="preserve">на участниците 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>и оценяване съгласно избрания критери</w:t>
      </w:r>
      <w:r w:rsidR="00381C1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B121E">
        <w:rPr>
          <w:rFonts w:ascii="Times New Roman" w:eastAsia="Times New Roman" w:hAnsi="Times New Roman" w:cs="Times New Roman"/>
          <w:sz w:val="28"/>
          <w:szCs w:val="28"/>
        </w:rPr>
        <w:t xml:space="preserve"> за подбор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2754A" w:rsidRPr="00F2754A" w:rsidRDefault="00F2754A" w:rsidP="00F27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C4299" w:rsidRDefault="00FC4299" w:rsidP="0041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2824" w:rsidRDefault="00450098" w:rsidP="0041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094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Техническото предложение за изпълнение на поръчката на </w:t>
      </w:r>
      <w:r w:rsidR="00A12824" w:rsidRPr="00A12824">
        <w:rPr>
          <w:rFonts w:ascii="Times New Roman" w:eastAsia="Times New Roman" w:hAnsi="Times New Roman" w:cs="Times New Roman"/>
          <w:b/>
          <w:sz w:val="28"/>
          <w:szCs w:val="28"/>
        </w:rPr>
        <w:t>„ХИТЕКС“ ЕООД</w:t>
      </w:r>
      <w:r w:rsidRPr="00134094">
        <w:rPr>
          <w:rFonts w:ascii="Times New Roman" w:eastAsia="Times New Roman" w:hAnsi="Times New Roman" w:cs="Times New Roman"/>
          <w:sz w:val="28"/>
          <w:szCs w:val="28"/>
        </w:rPr>
        <w:t>, е изготвено съгласно изискванията на Възложителя.</w:t>
      </w:r>
    </w:p>
    <w:p w:rsidR="00AC4499" w:rsidRPr="00134094" w:rsidRDefault="00450098" w:rsidP="00411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4094">
        <w:rPr>
          <w:rFonts w:ascii="Times New Roman" w:eastAsia="Times New Roman" w:hAnsi="Times New Roman" w:cs="Times New Roman"/>
          <w:sz w:val="28"/>
          <w:szCs w:val="28"/>
        </w:rPr>
        <w:t xml:space="preserve"> За изпълнението на обществената поръчка участникът е предложил</w:t>
      </w:r>
      <w:r w:rsidR="00134094" w:rsidRPr="0013409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34094" w:rsidRPr="00411D34" w:rsidRDefault="00AC4499" w:rsidP="0003584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</w:rPr>
        <w:t xml:space="preserve">Цена за 1 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="00083AB2" w:rsidRPr="00AC4499">
        <w:rPr>
          <w:rFonts w:ascii="Times New Roman" w:eastAsia="Times New Roman" w:hAnsi="Times New Roman" w:cs="Times New Roman"/>
          <w:sz w:val="28"/>
          <w:szCs w:val="28"/>
        </w:rPr>
        <w:t xml:space="preserve"> човек за 1 (един) обяд -</w:t>
      </w:r>
      <w:r w:rsidRPr="00AC4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</w:rPr>
        <w:t>2,9</w:t>
      </w:r>
      <w:r w:rsidR="00C5140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(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</w:rPr>
        <w:t>два и 0,9</w:t>
      </w:r>
      <w:r w:rsidR="00C5140F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337" w:rsidRPr="00BF7ABC">
        <w:rPr>
          <w:rFonts w:ascii="Times New Roman" w:eastAsia="Times New Roman" w:hAnsi="Times New Roman" w:cs="Times New Roman"/>
          <w:b/>
          <w:sz w:val="28"/>
          <w:szCs w:val="28"/>
        </w:rPr>
        <w:t>лева</w:t>
      </w:r>
      <w:r w:rsidR="00513337" w:rsidRPr="00411D3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3AB2" w:rsidRPr="00411D34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ДДС, </w:t>
      </w:r>
      <w:r w:rsidR="00134094" w:rsidRPr="00411D34">
        <w:rPr>
          <w:rFonts w:ascii="Times New Roman" w:eastAsia="Times New Roman" w:hAnsi="Times New Roman" w:cs="Times New Roman"/>
          <w:b/>
          <w:sz w:val="28"/>
          <w:szCs w:val="28"/>
        </w:rPr>
        <w:t>съответно 3,</w:t>
      </w:r>
      <w:r w:rsidR="00C5140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134094" w:rsidRPr="00411D34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лева и 0,</w:t>
      </w:r>
      <w:r w:rsidR="00C5140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="00134094" w:rsidRPr="00411D34">
        <w:rPr>
          <w:rFonts w:ascii="Times New Roman" w:eastAsia="Times New Roman" w:hAnsi="Times New Roman" w:cs="Times New Roman"/>
          <w:b/>
          <w:sz w:val="28"/>
          <w:szCs w:val="28"/>
        </w:rPr>
        <w:t>) с ДДС;</w:t>
      </w:r>
    </w:p>
    <w:p w:rsidR="00AC4499" w:rsidRPr="00411D34" w:rsidRDefault="00AC4499" w:rsidP="00AC449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4094" w:rsidRPr="00BF7ABC" w:rsidRDefault="00134094" w:rsidP="00035843">
      <w:pPr>
        <w:pStyle w:val="ListParagraph"/>
        <w:numPr>
          <w:ilvl w:val="1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99">
        <w:rPr>
          <w:rFonts w:ascii="Times New Roman" w:eastAsia="Times New Roman" w:hAnsi="Times New Roman" w:cs="Times New Roman"/>
          <w:sz w:val="28"/>
          <w:szCs w:val="28"/>
        </w:rPr>
        <w:t>Цена за 1 (един) човек за 1 (един) празничен обяд -</w:t>
      </w:r>
      <w:r w:rsidR="00AC4499" w:rsidRPr="00AC449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ABC">
        <w:rPr>
          <w:rFonts w:ascii="Times New Roman" w:eastAsia="Times New Roman" w:hAnsi="Times New Roman" w:cs="Times New Roman"/>
          <w:b/>
          <w:sz w:val="28"/>
          <w:szCs w:val="28"/>
        </w:rPr>
        <w:t>3,7</w:t>
      </w:r>
      <w:r w:rsidR="00C514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F7ABC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лева и 0,7</w:t>
      </w:r>
      <w:r w:rsidR="00C5140F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F7ABC">
        <w:rPr>
          <w:rFonts w:ascii="Times New Roman" w:eastAsia="Times New Roman" w:hAnsi="Times New Roman" w:cs="Times New Roman"/>
          <w:b/>
          <w:sz w:val="28"/>
          <w:szCs w:val="28"/>
        </w:rPr>
        <w:t>) без ДДС, съответно 4,</w:t>
      </w:r>
      <w:r w:rsidR="00C5140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BF7ABC">
        <w:rPr>
          <w:rFonts w:ascii="Times New Roman" w:eastAsia="Times New Roman" w:hAnsi="Times New Roman" w:cs="Times New Roman"/>
          <w:b/>
          <w:sz w:val="28"/>
          <w:szCs w:val="28"/>
        </w:rPr>
        <w:t xml:space="preserve"> (четири и </w:t>
      </w:r>
      <w:r w:rsidR="00534BA8">
        <w:rPr>
          <w:rFonts w:ascii="Times New Roman" w:eastAsia="Times New Roman" w:hAnsi="Times New Roman" w:cs="Times New Roman"/>
          <w:b/>
          <w:sz w:val="28"/>
          <w:szCs w:val="28"/>
        </w:rPr>
        <w:t>0,</w:t>
      </w:r>
      <w:r w:rsidR="00C5140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BF7ABC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513337" w:rsidRPr="005133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337" w:rsidRPr="00BF7ABC">
        <w:rPr>
          <w:rFonts w:ascii="Times New Roman" w:eastAsia="Times New Roman" w:hAnsi="Times New Roman" w:cs="Times New Roman"/>
          <w:b/>
          <w:sz w:val="28"/>
          <w:szCs w:val="28"/>
        </w:rPr>
        <w:t>лева</w:t>
      </w:r>
      <w:r w:rsidR="0051333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F7ABC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ДДС;</w:t>
      </w:r>
    </w:p>
    <w:p w:rsidR="00134094" w:rsidRPr="00134094" w:rsidRDefault="00134094" w:rsidP="00AC449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2F4" w:rsidRDefault="001341FB" w:rsidP="001341FB">
      <w:pPr>
        <w:pStyle w:val="BodyText"/>
        <w:tabs>
          <w:tab w:val="left" w:pos="720"/>
        </w:tabs>
      </w:pPr>
      <w:r w:rsidRPr="00E65BD9">
        <w:tab/>
      </w:r>
      <w:r w:rsidR="00902D83" w:rsidRPr="00E65BD9">
        <w:rPr>
          <w:b/>
          <w:lang w:val="en-US"/>
        </w:rPr>
        <w:t>IV.</w:t>
      </w:r>
      <w:r w:rsidR="00FB0E81" w:rsidRPr="00E65BD9">
        <w:t>Съгласно чл. 61, т.</w:t>
      </w:r>
      <w:r w:rsidR="00C92A2F" w:rsidRPr="00E65BD9">
        <w:t xml:space="preserve"> </w:t>
      </w:r>
      <w:r w:rsidR="00FB0E81" w:rsidRPr="00E65BD9">
        <w:t xml:space="preserve">3 </w:t>
      </w:r>
      <w:r w:rsidR="005B1454">
        <w:t xml:space="preserve">от </w:t>
      </w:r>
      <w:r w:rsidR="00FB0E81" w:rsidRPr="00E65BD9">
        <w:t xml:space="preserve"> ППЗОП,</w:t>
      </w:r>
      <w:r w:rsidR="000072F4" w:rsidRPr="00E65BD9">
        <w:t xml:space="preserve"> комисията извърши оценка на офертите по критерия „най-ниска цена“, както следва:</w:t>
      </w:r>
    </w:p>
    <w:p w:rsidR="00691B14" w:rsidRPr="00E65BD9" w:rsidRDefault="00691B14" w:rsidP="001341FB">
      <w:pPr>
        <w:pStyle w:val="BodyText"/>
        <w:tabs>
          <w:tab w:val="left" w:pos="720"/>
        </w:tabs>
      </w:pPr>
    </w:p>
    <w:p w:rsidR="00E65BD9" w:rsidRPr="001A6869" w:rsidRDefault="000072F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691B14" w:rsidRPr="00E65BD9" w:rsidRDefault="00691B14" w:rsidP="00007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65BD9" w:rsidRPr="00035843" w:rsidRDefault="00E65BD9" w:rsidP="00E65BD9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2824" w:rsidRPr="00A12824">
        <w:rPr>
          <w:rFonts w:ascii="Times New Roman" w:eastAsia="Times New Roman" w:hAnsi="Times New Roman" w:cs="Times New Roman"/>
          <w:b/>
          <w:sz w:val="28"/>
          <w:szCs w:val="28"/>
        </w:rPr>
        <w:t>„ХИТЕКС“ ЕООД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5BD9" w:rsidRPr="00035843" w:rsidRDefault="00E65BD9" w:rsidP="00E65BD9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BD9" w:rsidRPr="00E65BD9" w:rsidRDefault="00E65BD9" w:rsidP="00CA1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65BD9">
        <w:rPr>
          <w:rFonts w:ascii="Times New Roman" w:eastAsia="Times New Roman" w:hAnsi="Times New Roman" w:cs="Times New Roman"/>
          <w:sz w:val="28"/>
          <w:szCs w:val="28"/>
        </w:rPr>
        <w:t xml:space="preserve">Цена за 1 (един) човек за 1 (един) обяд - </w:t>
      </w:r>
      <w:r w:rsidRPr="00E65BD9">
        <w:rPr>
          <w:rFonts w:ascii="Times New Roman" w:eastAsia="Times New Roman" w:hAnsi="Times New Roman" w:cs="Times New Roman"/>
          <w:b/>
          <w:sz w:val="28"/>
          <w:szCs w:val="28"/>
        </w:rPr>
        <w:t>2,</w:t>
      </w:r>
      <w:r w:rsidR="00A12824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E65BD9">
        <w:rPr>
          <w:rFonts w:ascii="Times New Roman" w:eastAsia="Times New Roman" w:hAnsi="Times New Roman" w:cs="Times New Roman"/>
          <w:b/>
          <w:sz w:val="28"/>
          <w:szCs w:val="28"/>
        </w:rPr>
        <w:t xml:space="preserve"> (два лева и 0,</w:t>
      </w:r>
      <w:r w:rsidR="00A12824">
        <w:rPr>
          <w:rFonts w:ascii="Times New Roman" w:eastAsia="Times New Roman" w:hAnsi="Times New Roman" w:cs="Times New Roman"/>
          <w:b/>
          <w:sz w:val="28"/>
          <w:szCs w:val="28"/>
        </w:rPr>
        <w:t>92</w:t>
      </w:r>
      <w:r w:rsidRPr="00E65BD9">
        <w:rPr>
          <w:rFonts w:ascii="Times New Roman" w:eastAsia="Times New Roman" w:hAnsi="Times New Roman" w:cs="Times New Roman"/>
          <w:b/>
          <w:sz w:val="28"/>
          <w:szCs w:val="28"/>
        </w:rPr>
        <w:t>) без ДДС, съответно 3,</w:t>
      </w:r>
      <w:r w:rsidR="007D3A4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E65BD9">
        <w:rPr>
          <w:rFonts w:ascii="Times New Roman" w:eastAsia="Times New Roman" w:hAnsi="Times New Roman" w:cs="Times New Roman"/>
          <w:b/>
          <w:sz w:val="28"/>
          <w:szCs w:val="28"/>
        </w:rPr>
        <w:t xml:space="preserve"> (три лева и 0,</w:t>
      </w:r>
      <w:r w:rsidR="007D3A4F">
        <w:rPr>
          <w:rFonts w:ascii="Times New Roman" w:eastAsia="Times New Roman" w:hAnsi="Times New Roman" w:cs="Times New Roman"/>
          <w:b/>
          <w:sz w:val="28"/>
          <w:szCs w:val="28"/>
        </w:rPr>
        <w:t>50</w:t>
      </w:r>
      <w:r w:rsidRPr="00E65BD9">
        <w:rPr>
          <w:rFonts w:ascii="Times New Roman" w:eastAsia="Times New Roman" w:hAnsi="Times New Roman" w:cs="Times New Roman"/>
          <w:b/>
          <w:sz w:val="28"/>
          <w:szCs w:val="28"/>
        </w:rPr>
        <w:t>) с ДДС;</w:t>
      </w:r>
    </w:p>
    <w:p w:rsidR="00CA1B65" w:rsidRPr="00525DD1" w:rsidRDefault="00CA1B65" w:rsidP="00A12824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1100" w:rsidRDefault="00284AD8" w:rsidP="00803A29">
      <w:pPr>
        <w:pStyle w:val="BodyText"/>
        <w:tabs>
          <w:tab w:val="left" w:pos="720"/>
        </w:tabs>
        <w:rPr>
          <w:szCs w:val="28"/>
        </w:rPr>
      </w:pPr>
      <w:r w:rsidRPr="0040254D">
        <w:tab/>
      </w:r>
      <w:r w:rsidR="00803A29" w:rsidRPr="0040254D">
        <w:rPr>
          <w:lang w:val="en-US"/>
        </w:rPr>
        <w:t>I</w:t>
      </w:r>
      <w:r w:rsidR="00FB0E81" w:rsidRPr="0040254D">
        <w:rPr>
          <w:b/>
        </w:rPr>
        <w:t>V.</w:t>
      </w:r>
      <w:r w:rsidR="002A4441" w:rsidRPr="0040254D">
        <w:t xml:space="preserve"> </w:t>
      </w:r>
      <w:r w:rsidR="00D61100" w:rsidRPr="0040254D">
        <w:rPr>
          <w:szCs w:val="28"/>
        </w:rPr>
        <w:t>Н</w:t>
      </w:r>
      <w:r w:rsidR="0028587C" w:rsidRPr="0040254D">
        <w:rPr>
          <w:szCs w:val="28"/>
        </w:rPr>
        <w:t xml:space="preserve">а </w:t>
      </w:r>
      <w:r w:rsidR="00A12824">
        <w:rPr>
          <w:szCs w:val="28"/>
        </w:rPr>
        <w:t>24</w:t>
      </w:r>
      <w:r w:rsidR="0028587C" w:rsidRPr="0040254D">
        <w:rPr>
          <w:szCs w:val="28"/>
        </w:rPr>
        <w:t>.</w:t>
      </w:r>
      <w:r w:rsidR="00A12824">
        <w:rPr>
          <w:szCs w:val="28"/>
        </w:rPr>
        <w:t>04</w:t>
      </w:r>
      <w:r w:rsidR="0028587C" w:rsidRPr="0040254D">
        <w:rPr>
          <w:szCs w:val="28"/>
        </w:rPr>
        <w:t>.201</w:t>
      </w:r>
      <w:r w:rsidR="00A12824">
        <w:rPr>
          <w:szCs w:val="28"/>
        </w:rPr>
        <w:t>8</w:t>
      </w:r>
      <w:r w:rsidR="0028587C" w:rsidRPr="0040254D">
        <w:rPr>
          <w:szCs w:val="28"/>
        </w:rPr>
        <w:t xml:space="preserve"> г.</w:t>
      </w:r>
      <w:r w:rsidR="00C30398" w:rsidRPr="0040254D">
        <w:rPr>
          <w:szCs w:val="28"/>
        </w:rPr>
        <w:t>, в</w:t>
      </w:r>
      <w:r w:rsidR="0028587C" w:rsidRPr="0040254D">
        <w:rPr>
          <w:szCs w:val="28"/>
        </w:rPr>
        <w:t xml:space="preserve"> </w:t>
      </w:r>
      <w:r w:rsidR="00D61100" w:rsidRPr="0040254D">
        <w:rPr>
          <w:szCs w:val="28"/>
        </w:rPr>
        <w:t>1</w:t>
      </w:r>
      <w:r w:rsidR="00A12824">
        <w:rPr>
          <w:szCs w:val="28"/>
        </w:rPr>
        <w:t>0</w:t>
      </w:r>
      <w:r w:rsidR="00D61100" w:rsidRPr="0040254D">
        <w:rPr>
          <w:szCs w:val="28"/>
        </w:rPr>
        <w:t xml:space="preserve">:00 часа се проведе закрито заседание на комисията за разглеждане на документите за съответствие с изискванията към личното състояние и критериите за подбор, поставени от възложителя. </w:t>
      </w:r>
    </w:p>
    <w:p w:rsidR="0048158D" w:rsidRPr="0040254D" w:rsidRDefault="0048158D" w:rsidP="00803A29">
      <w:pPr>
        <w:pStyle w:val="BodyText"/>
        <w:tabs>
          <w:tab w:val="left" w:pos="720"/>
        </w:tabs>
        <w:rPr>
          <w:color w:val="000000"/>
          <w:szCs w:val="28"/>
        </w:rPr>
      </w:pPr>
    </w:p>
    <w:p w:rsidR="00D61100" w:rsidRDefault="00D61100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>от ППЗОП комисията пристъпи към разглеждане на документите</w:t>
      </w:r>
      <w:r w:rsidR="00FB0E81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свързани с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личното съ</w:t>
      </w:r>
      <w:r w:rsidR="00530D2B" w:rsidRPr="0040254D">
        <w:rPr>
          <w:rFonts w:ascii="Times New Roman" w:hAnsi="Times New Roman" w:cs="Times New Roman"/>
          <w:color w:val="000000"/>
          <w:sz w:val="28"/>
          <w:szCs w:val="28"/>
        </w:rPr>
        <w:t>стояние и критериите за подбор н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>а участниците в низходящ ред</w:t>
      </w:r>
      <w:r w:rsidR="0077208C" w:rsidRPr="00402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7C10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спрямо получените оценки.</w:t>
      </w:r>
      <w:r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C7A7D" w:rsidRPr="000C7A7D" w:rsidRDefault="000C7A7D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9B0106" w:rsidRPr="005B1454" w:rsidRDefault="000C7A7D" w:rsidP="007D3A4F">
      <w:pPr>
        <w:pStyle w:val="ListParagraph"/>
        <w:numPr>
          <w:ilvl w:val="0"/>
          <w:numId w:val="8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По офертата на </w:t>
      </w:r>
      <w:r w:rsidR="007D3A4F" w:rsidRPr="007D3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„ХИТЕКС“ ЕООД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, вх. № </w:t>
      </w:r>
      <w:r w:rsidR="007D3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4245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</w:t>
      </w:r>
      <w:r w:rsidR="007D3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 w:rsidR="007D3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03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</w:t>
      </w:r>
      <w:r w:rsidR="007D3A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0C7A7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9B0106" w:rsidRPr="005B1454" w:rsidRDefault="000C7A7D" w:rsidP="005B1454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58D">
        <w:rPr>
          <w:rFonts w:ascii="Times New Roman" w:eastAsia="Times New Roman" w:hAnsi="Times New Roman" w:cs="Times New Roman"/>
          <w:sz w:val="28"/>
          <w:szCs w:val="28"/>
        </w:rPr>
        <w:t>При извършената проверка комисията установи, че участникът е представил ЕЕДОП, в който информацията за личното състояние на лицата по чл. 40 ППЗОП и тази, свързана с критериите за подбор съответства</w:t>
      </w:r>
      <w:r w:rsidR="00792E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8158D">
        <w:rPr>
          <w:rFonts w:ascii="Times New Roman" w:eastAsia="Times New Roman" w:hAnsi="Times New Roman" w:cs="Times New Roman"/>
          <w:sz w:val="28"/>
          <w:szCs w:val="28"/>
        </w:rPr>
        <w:t xml:space="preserve"> напълно на условията, поставени от Възложителя. Участникът отговаря на минималните изисквания за допустимост.</w:t>
      </w:r>
    </w:p>
    <w:p w:rsidR="002E0643" w:rsidRPr="002E0643" w:rsidRDefault="002E0643" w:rsidP="002E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V. </w:t>
      </w:r>
      <w:r w:rsidR="00DA05B5" w:rsidRPr="00DA0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На основание чл. 61, т. 3 от ППЗОП, комисията пристъпи към </w:t>
      </w:r>
      <w:r w:rsidR="00DA0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</w:t>
      </w:r>
      <w:r w:rsidRPr="002E0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ласиране на </w:t>
      </w:r>
      <w:r w:rsidR="00DA05B5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участниците, както следва</w:t>
      </w:r>
      <w:r w:rsidRPr="002E064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:</w:t>
      </w:r>
    </w:p>
    <w:p w:rsidR="002E0643" w:rsidRPr="002E0643" w:rsidRDefault="002E0643" w:rsidP="002E064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94B68" w:rsidRPr="00E94B68" w:rsidRDefault="00E94B68" w:rsidP="00E94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A686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1-во място: </w:t>
      </w:r>
    </w:p>
    <w:p w:rsidR="00E94B68" w:rsidRPr="00035843" w:rsidRDefault="00E94B68" w:rsidP="00E94B68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A4F" w:rsidRPr="007D3A4F">
        <w:rPr>
          <w:rFonts w:ascii="Times New Roman" w:eastAsia="Times New Roman" w:hAnsi="Times New Roman" w:cs="Times New Roman"/>
          <w:b/>
          <w:sz w:val="28"/>
          <w:szCs w:val="28"/>
        </w:rPr>
        <w:t>„ХИТЕКС“ ЕООД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, предложил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</w:t>
      </w:r>
      <w:r w:rsidRPr="000358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94B68" w:rsidRPr="00035843" w:rsidRDefault="00E94B68" w:rsidP="00E94B6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B68" w:rsidRDefault="007D3A4F" w:rsidP="00E9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A4F">
        <w:rPr>
          <w:rFonts w:ascii="Times New Roman" w:eastAsia="Times New Roman" w:hAnsi="Times New Roman" w:cs="Times New Roman"/>
          <w:sz w:val="28"/>
          <w:szCs w:val="28"/>
        </w:rPr>
        <w:t xml:space="preserve">-Цена за 1 (един) човек за 1 (един) обяд - 2,92 (два и 0,92) </w:t>
      </w:r>
      <w:r w:rsidR="00792E0B" w:rsidRPr="00792E0B">
        <w:rPr>
          <w:rFonts w:ascii="Times New Roman" w:eastAsia="Times New Roman" w:hAnsi="Times New Roman" w:cs="Times New Roman"/>
          <w:sz w:val="28"/>
          <w:szCs w:val="28"/>
        </w:rPr>
        <w:t xml:space="preserve">лева </w:t>
      </w:r>
      <w:r w:rsidRPr="007D3A4F">
        <w:rPr>
          <w:rFonts w:ascii="Times New Roman" w:eastAsia="Times New Roman" w:hAnsi="Times New Roman" w:cs="Times New Roman"/>
          <w:sz w:val="28"/>
          <w:szCs w:val="28"/>
        </w:rPr>
        <w:t>без ДДС, съответ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 3,50 (три и 0,50) </w:t>
      </w:r>
      <w:r w:rsidR="00792E0B" w:rsidRPr="00792E0B">
        <w:rPr>
          <w:rFonts w:ascii="Times New Roman" w:eastAsia="Times New Roman" w:hAnsi="Times New Roman" w:cs="Times New Roman"/>
          <w:sz w:val="28"/>
          <w:szCs w:val="28"/>
        </w:rPr>
        <w:t xml:space="preserve">лева </w:t>
      </w:r>
      <w:r>
        <w:rPr>
          <w:rFonts w:ascii="Times New Roman" w:eastAsia="Times New Roman" w:hAnsi="Times New Roman" w:cs="Times New Roman"/>
          <w:sz w:val="28"/>
          <w:szCs w:val="28"/>
        </w:rPr>
        <w:t>с ДДС.</w:t>
      </w:r>
    </w:p>
    <w:p w:rsidR="007D3A4F" w:rsidRDefault="007D3A4F" w:rsidP="00E9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A4F" w:rsidRDefault="007D3A4F" w:rsidP="00E9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3A4F" w:rsidRPr="00961796" w:rsidRDefault="007D3A4F" w:rsidP="00E94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0643" w:rsidRPr="002E0643" w:rsidRDefault="002E0643" w:rsidP="00E94B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E0643" w:rsidRPr="002E0643" w:rsidRDefault="002E0643" w:rsidP="002E0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Комисията </w:t>
      </w:r>
      <w:r w:rsidR="00BE449B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проведе </w:t>
      </w:r>
      <w:r w:rsidR="00BE449B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в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две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) заседания - на 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30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03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</w:t>
      </w:r>
      <w:r w:rsidR="00DA05B5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24</w:t>
      </w:r>
      <w:r w:rsidR="00DA05B5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0</w:t>
      </w:r>
      <w:r w:rsidR="003E0F1B">
        <w:rPr>
          <w:rFonts w:ascii="Times New Roman" w:eastAsia="Times New Roman" w:hAnsi="Times New Roman" w:cs="Times New Roman"/>
          <w:sz w:val="28"/>
          <w:szCs w:val="28"/>
          <w:lang w:eastAsia="bg-BG"/>
        </w:rPr>
        <w:t>4</w:t>
      </w:r>
      <w:r w:rsidR="00DA05B5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.201</w:t>
      </w:r>
      <w:r w:rsidR="00C51D07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="00DA05B5"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 </w:t>
      </w:r>
      <w:r w:rsidRPr="00C51D07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разглеждане и оценка на получените оферти.</w:t>
      </w: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работата си комисията състави и подписа настоящия протокол в 1 (един) оригинален екземпляр.</w:t>
      </w: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E0643">
        <w:rPr>
          <w:rFonts w:ascii="Times New Roman" w:eastAsia="Times New Roman" w:hAnsi="Times New Roman" w:cs="Times New Roman"/>
          <w:sz w:val="28"/>
          <w:szCs w:val="28"/>
          <w:lang w:eastAsia="bg-BG"/>
        </w:rPr>
        <w:t>Комисията предаде на Възложителя настоящия протокол, заедно с цялата документация по разглежданата процедура</w:t>
      </w:r>
    </w:p>
    <w:p w:rsidR="002E0643" w:rsidRPr="002E0643" w:rsidRDefault="002E0643" w:rsidP="002E0643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450098" w:rsidRPr="00E94B68" w:rsidRDefault="00450098" w:rsidP="00E94B68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6A5CE1" w:rsidRPr="00D6255F" w:rsidRDefault="00450098" w:rsidP="0045009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Председател:</w:t>
      </w:r>
      <w:r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179AD" w:rsidRPr="00D6255F" w:rsidRDefault="00A179AD" w:rsidP="009314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50098" w:rsidRDefault="00D65485" w:rsidP="0093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Снежана Караиванова.........</w:t>
      </w:r>
      <w:r w:rsidR="00AC37E7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D6255F">
        <w:rPr>
          <w:rFonts w:ascii="Times New Roman" w:eastAsia="Times New Roman" w:hAnsi="Times New Roman" w:cs="Times New Roman"/>
          <w:sz w:val="28"/>
          <w:szCs w:val="28"/>
        </w:rPr>
        <w:t>...............</w:t>
      </w:r>
    </w:p>
    <w:p w:rsidR="009314B4" w:rsidRPr="00D6255F" w:rsidRDefault="009314B4" w:rsidP="0093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79AD" w:rsidRPr="00D6255F" w:rsidRDefault="00450098" w:rsidP="009314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D625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Членове:</w:t>
      </w:r>
      <w:r w:rsidRPr="00D6255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</w:p>
    <w:p w:rsidR="00A179AD" w:rsidRPr="009314B4" w:rsidRDefault="009E677D" w:rsidP="009314B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>Ружа Савова</w:t>
      </w:r>
      <w:r w:rsidR="00A179AD" w:rsidRPr="00D6255F">
        <w:rPr>
          <w:rFonts w:ascii="Times New Roman" w:eastAsia="Times New Roman" w:hAnsi="Times New Roman" w:cs="Times New Roman"/>
          <w:sz w:val="28"/>
          <w:szCs w:val="28"/>
        </w:rPr>
        <w:t>............</w:t>
      </w:r>
      <w:r w:rsidR="00AC37E7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A179AD" w:rsidRPr="00D6255F">
        <w:rPr>
          <w:rFonts w:ascii="Times New Roman" w:eastAsia="Times New Roman" w:hAnsi="Times New Roman" w:cs="Times New Roman"/>
          <w:sz w:val="28"/>
          <w:szCs w:val="28"/>
        </w:rPr>
        <w:t xml:space="preserve">................             </w:t>
      </w:r>
    </w:p>
    <w:p w:rsidR="00BB3E49" w:rsidRDefault="00C51D07" w:rsidP="009E677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Биляна Ангелова</w:t>
      </w:r>
      <w:r w:rsidR="00D65485" w:rsidRPr="00D6255F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AC37E7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 w:rsidR="00D65485" w:rsidRPr="00D6255F">
        <w:rPr>
          <w:rFonts w:ascii="Times New Roman" w:eastAsia="Times New Roman" w:hAnsi="Times New Roman" w:cs="Times New Roman"/>
          <w:sz w:val="28"/>
          <w:szCs w:val="28"/>
        </w:rPr>
        <w:t>..........</w:t>
      </w:r>
    </w:p>
    <w:p w:rsidR="006A5CE1" w:rsidRPr="00D6255F" w:rsidRDefault="00450098" w:rsidP="00BB3E49">
      <w:pPr>
        <w:pStyle w:val="ListParagraph"/>
        <w:spacing w:after="0" w:line="240" w:lineRule="auto"/>
        <w:ind w:left="13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255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450098" w:rsidRPr="000D1824" w:rsidRDefault="00450098" w:rsidP="00450098">
      <w:pPr>
        <w:spacing w:after="0" w:line="240" w:lineRule="auto"/>
        <w:ind w:firstLine="21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FC2" w:rsidRDefault="00351FC2"/>
    <w:sectPr w:rsidR="00351FC2" w:rsidSect="009314B4">
      <w:footerReference w:type="even" r:id="rId9"/>
      <w:footerReference w:type="default" r:id="rId10"/>
      <w:pgSz w:w="12240" w:h="15840"/>
      <w:pgMar w:top="993" w:right="900" w:bottom="426" w:left="1440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2C" w:rsidRDefault="0046462C">
      <w:pPr>
        <w:spacing w:after="0" w:line="240" w:lineRule="auto"/>
      </w:pPr>
      <w:r>
        <w:separator/>
      </w:r>
    </w:p>
  </w:endnote>
  <w:endnote w:type="continuationSeparator" w:id="0">
    <w:p w:rsidR="0046462C" w:rsidRDefault="0046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Default="00A64F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21BD" w:rsidRDefault="004646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BD" w:rsidRPr="004024A1" w:rsidRDefault="00A64FAD" w:rsidP="00136EF7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462C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2C" w:rsidRDefault="0046462C">
      <w:pPr>
        <w:spacing w:after="0" w:line="240" w:lineRule="auto"/>
      </w:pPr>
      <w:r>
        <w:separator/>
      </w:r>
    </w:p>
  </w:footnote>
  <w:footnote w:type="continuationSeparator" w:id="0">
    <w:p w:rsidR="0046462C" w:rsidRDefault="0046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72F4"/>
    <w:rsid w:val="00012434"/>
    <w:rsid w:val="00012F20"/>
    <w:rsid w:val="0001564A"/>
    <w:rsid w:val="00017400"/>
    <w:rsid w:val="00023A36"/>
    <w:rsid w:val="00027D65"/>
    <w:rsid w:val="00035843"/>
    <w:rsid w:val="00045FC5"/>
    <w:rsid w:val="000540AC"/>
    <w:rsid w:val="00055392"/>
    <w:rsid w:val="0006171F"/>
    <w:rsid w:val="00063B1E"/>
    <w:rsid w:val="000800AE"/>
    <w:rsid w:val="0008070D"/>
    <w:rsid w:val="00081B87"/>
    <w:rsid w:val="00083AB2"/>
    <w:rsid w:val="000903DE"/>
    <w:rsid w:val="000A718E"/>
    <w:rsid w:val="000A7C64"/>
    <w:rsid w:val="000C10C3"/>
    <w:rsid w:val="000C43F4"/>
    <w:rsid w:val="000C7A7D"/>
    <w:rsid w:val="000D01DE"/>
    <w:rsid w:val="000D1824"/>
    <w:rsid w:val="000D33F8"/>
    <w:rsid w:val="000E003E"/>
    <w:rsid w:val="000E2F8E"/>
    <w:rsid w:val="000F02D1"/>
    <w:rsid w:val="000F1BF9"/>
    <w:rsid w:val="000F42B7"/>
    <w:rsid w:val="000F576C"/>
    <w:rsid w:val="000F58FE"/>
    <w:rsid w:val="00106CC9"/>
    <w:rsid w:val="00107508"/>
    <w:rsid w:val="00117AC0"/>
    <w:rsid w:val="00121361"/>
    <w:rsid w:val="0012727F"/>
    <w:rsid w:val="00127CDF"/>
    <w:rsid w:val="00134094"/>
    <w:rsid w:val="001341FB"/>
    <w:rsid w:val="001722C2"/>
    <w:rsid w:val="00180331"/>
    <w:rsid w:val="00185075"/>
    <w:rsid w:val="001A4890"/>
    <w:rsid w:val="001A6869"/>
    <w:rsid w:val="001A6B2E"/>
    <w:rsid w:val="001B0E26"/>
    <w:rsid w:val="001B558C"/>
    <w:rsid w:val="001B69F1"/>
    <w:rsid w:val="001C0D64"/>
    <w:rsid w:val="001C2E8B"/>
    <w:rsid w:val="001C7150"/>
    <w:rsid w:val="001D0815"/>
    <w:rsid w:val="001D2BD5"/>
    <w:rsid w:val="001F4E21"/>
    <w:rsid w:val="00200890"/>
    <w:rsid w:val="00203C0D"/>
    <w:rsid w:val="00212A54"/>
    <w:rsid w:val="00226864"/>
    <w:rsid w:val="00226BF2"/>
    <w:rsid w:val="0025501C"/>
    <w:rsid w:val="00256561"/>
    <w:rsid w:val="00257015"/>
    <w:rsid w:val="0026773B"/>
    <w:rsid w:val="00270E4B"/>
    <w:rsid w:val="0027190E"/>
    <w:rsid w:val="0027517F"/>
    <w:rsid w:val="002761DE"/>
    <w:rsid w:val="00281C96"/>
    <w:rsid w:val="00284AD8"/>
    <w:rsid w:val="0028587C"/>
    <w:rsid w:val="002A005A"/>
    <w:rsid w:val="002A4441"/>
    <w:rsid w:val="002A44B4"/>
    <w:rsid w:val="002B2A5B"/>
    <w:rsid w:val="002B4B25"/>
    <w:rsid w:val="002B5D2B"/>
    <w:rsid w:val="002B6998"/>
    <w:rsid w:val="002C0278"/>
    <w:rsid w:val="002D7652"/>
    <w:rsid w:val="002D7991"/>
    <w:rsid w:val="002E0643"/>
    <w:rsid w:val="002E693C"/>
    <w:rsid w:val="002E6A71"/>
    <w:rsid w:val="003006E6"/>
    <w:rsid w:val="00305293"/>
    <w:rsid w:val="0030556B"/>
    <w:rsid w:val="00311018"/>
    <w:rsid w:val="0032460C"/>
    <w:rsid w:val="0033252C"/>
    <w:rsid w:val="00333A38"/>
    <w:rsid w:val="0034715F"/>
    <w:rsid w:val="00351FC2"/>
    <w:rsid w:val="003665C5"/>
    <w:rsid w:val="00374363"/>
    <w:rsid w:val="003814C4"/>
    <w:rsid w:val="00381C11"/>
    <w:rsid w:val="0038337B"/>
    <w:rsid w:val="003871A9"/>
    <w:rsid w:val="00390967"/>
    <w:rsid w:val="00396A79"/>
    <w:rsid w:val="003B681D"/>
    <w:rsid w:val="003B7253"/>
    <w:rsid w:val="003C29C3"/>
    <w:rsid w:val="003C627F"/>
    <w:rsid w:val="003C7C10"/>
    <w:rsid w:val="003D05FF"/>
    <w:rsid w:val="003D2E69"/>
    <w:rsid w:val="003D539B"/>
    <w:rsid w:val="003E0F1B"/>
    <w:rsid w:val="003E540A"/>
    <w:rsid w:val="0040254D"/>
    <w:rsid w:val="00411D34"/>
    <w:rsid w:val="00414DC3"/>
    <w:rsid w:val="00417FBF"/>
    <w:rsid w:val="004365D6"/>
    <w:rsid w:val="00437349"/>
    <w:rsid w:val="00442622"/>
    <w:rsid w:val="0044685A"/>
    <w:rsid w:val="00450098"/>
    <w:rsid w:val="00450112"/>
    <w:rsid w:val="00450ED7"/>
    <w:rsid w:val="0046462C"/>
    <w:rsid w:val="0047291F"/>
    <w:rsid w:val="004746AB"/>
    <w:rsid w:val="00480727"/>
    <w:rsid w:val="0048158D"/>
    <w:rsid w:val="004821AD"/>
    <w:rsid w:val="0049100E"/>
    <w:rsid w:val="00496E21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D32E6"/>
    <w:rsid w:val="004E5C83"/>
    <w:rsid w:val="004E6D8D"/>
    <w:rsid w:val="004E703D"/>
    <w:rsid w:val="004F1B1B"/>
    <w:rsid w:val="004F4323"/>
    <w:rsid w:val="004F7C2C"/>
    <w:rsid w:val="00506E01"/>
    <w:rsid w:val="0051208C"/>
    <w:rsid w:val="00513337"/>
    <w:rsid w:val="0052031F"/>
    <w:rsid w:val="005225CE"/>
    <w:rsid w:val="00525DD1"/>
    <w:rsid w:val="00530D2B"/>
    <w:rsid w:val="005330CD"/>
    <w:rsid w:val="00533CFD"/>
    <w:rsid w:val="00534BA8"/>
    <w:rsid w:val="00537B40"/>
    <w:rsid w:val="005437D3"/>
    <w:rsid w:val="00547CB8"/>
    <w:rsid w:val="005574B6"/>
    <w:rsid w:val="00557DEA"/>
    <w:rsid w:val="0057085D"/>
    <w:rsid w:val="005775F4"/>
    <w:rsid w:val="0057787F"/>
    <w:rsid w:val="00583C9E"/>
    <w:rsid w:val="00587F26"/>
    <w:rsid w:val="00591135"/>
    <w:rsid w:val="005A44D2"/>
    <w:rsid w:val="005B1454"/>
    <w:rsid w:val="005B1AB7"/>
    <w:rsid w:val="005B4C43"/>
    <w:rsid w:val="005C2054"/>
    <w:rsid w:val="005C258E"/>
    <w:rsid w:val="005C5E39"/>
    <w:rsid w:val="005C70FD"/>
    <w:rsid w:val="005C7C23"/>
    <w:rsid w:val="005D100F"/>
    <w:rsid w:val="005D3803"/>
    <w:rsid w:val="005D5257"/>
    <w:rsid w:val="005E2CB7"/>
    <w:rsid w:val="005E5AD4"/>
    <w:rsid w:val="005F615C"/>
    <w:rsid w:val="00601064"/>
    <w:rsid w:val="006069E7"/>
    <w:rsid w:val="006157E8"/>
    <w:rsid w:val="00620562"/>
    <w:rsid w:val="006364EC"/>
    <w:rsid w:val="006369DB"/>
    <w:rsid w:val="00641F84"/>
    <w:rsid w:val="0065325E"/>
    <w:rsid w:val="006626A3"/>
    <w:rsid w:val="0068361B"/>
    <w:rsid w:val="00691B14"/>
    <w:rsid w:val="006920DD"/>
    <w:rsid w:val="006A5487"/>
    <w:rsid w:val="006A5CE1"/>
    <w:rsid w:val="006A7264"/>
    <w:rsid w:val="006C0D1B"/>
    <w:rsid w:val="006D026F"/>
    <w:rsid w:val="006D12C9"/>
    <w:rsid w:val="006F69DA"/>
    <w:rsid w:val="00706455"/>
    <w:rsid w:val="00720C84"/>
    <w:rsid w:val="00740BC3"/>
    <w:rsid w:val="00750296"/>
    <w:rsid w:val="00752888"/>
    <w:rsid w:val="00756476"/>
    <w:rsid w:val="0077208C"/>
    <w:rsid w:val="00783034"/>
    <w:rsid w:val="00792E0B"/>
    <w:rsid w:val="007955CB"/>
    <w:rsid w:val="0079712A"/>
    <w:rsid w:val="007A5E8A"/>
    <w:rsid w:val="007A6A4C"/>
    <w:rsid w:val="007A7387"/>
    <w:rsid w:val="007B7DEE"/>
    <w:rsid w:val="007C30F8"/>
    <w:rsid w:val="007C6CA0"/>
    <w:rsid w:val="007D3A4F"/>
    <w:rsid w:val="007E54E5"/>
    <w:rsid w:val="007E72AA"/>
    <w:rsid w:val="00803A29"/>
    <w:rsid w:val="00835337"/>
    <w:rsid w:val="00845938"/>
    <w:rsid w:val="00845EE4"/>
    <w:rsid w:val="00846CD0"/>
    <w:rsid w:val="00854CDA"/>
    <w:rsid w:val="00856438"/>
    <w:rsid w:val="00863382"/>
    <w:rsid w:val="008674DB"/>
    <w:rsid w:val="00873498"/>
    <w:rsid w:val="00874432"/>
    <w:rsid w:val="00874C57"/>
    <w:rsid w:val="0088218C"/>
    <w:rsid w:val="008844A8"/>
    <w:rsid w:val="008859DB"/>
    <w:rsid w:val="00890246"/>
    <w:rsid w:val="0089612F"/>
    <w:rsid w:val="008A4195"/>
    <w:rsid w:val="008A5F7A"/>
    <w:rsid w:val="008B1BCB"/>
    <w:rsid w:val="008D3129"/>
    <w:rsid w:val="008D3859"/>
    <w:rsid w:val="008E07FE"/>
    <w:rsid w:val="008E0E2B"/>
    <w:rsid w:val="008E15E1"/>
    <w:rsid w:val="008E6CC4"/>
    <w:rsid w:val="008F1CC8"/>
    <w:rsid w:val="008F27BB"/>
    <w:rsid w:val="00902D83"/>
    <w:rsid w:val="009270FD"/>
    <w:rsid w:val="009314B4"/>
    <w:rsid w:val="00931A30"/>
    <w:rsid w:val="009320BB"/>
    <w:rsid w:val="00933AF5"/>
    <w:rsid w:val="00941DB2"/>
    <w:rsid w:val="00955149"/>
    <w:rsid w:val="00961796"/>
    <w:rsid w:val="00965296"/>
    <w:rsid w:val="00975526"/>
    <w:rsid w:val="00984785"/>
    <w:rsid w:val="009858CC"/>
    <w:rsid w:val="00995562"/>
    <w:rsid w:val="009A5DEC"/>
    <w:rsid w:val="009A7C2E"/>
    <w:rsid w:val="009B0106"/>
    <w:rsid w:val="009B0471"/>
    <w:rsid w:val="009B3AF5"/>
    <w:rsid w:val="009B567F"/>
    <w:rsid w:val="009B5B96"/>
    <w:rsid w:val="009C6E08"/>
    <w:rsid w:val="009D1FE3"/>
    <w:rsid w:val="009E622B"/>
    <w:rsid w:val="009E677D"/>
    <w:rsid w:val="009F00CE"/>
    <w:rsid w:val="009F059D"/>
    <w:rsid w:val="009F16EC"/>
    <w:rsid w:val="009F3890"/>
    <w:rsid w:val="009F3C5B"/>
    <w:rsid w:val="00A02462"/>
    <w:rsid w:val="00A12824"/>
    <w:rsid w:val="00A179AD"/>
    <w:rsid w:val="00A23E05"/>
    <w:rsid w:val="00A27CAD"/>
    <w:rsid w:val="00A3161C"/>
    <w:rsid w:val="00A37129"/>
    <w:rsid w:val="00A40343"/>
    <w:rsid w:val="00A41832"/>
    <w:rsid w:val="00A41B8B"/>
    <w:rsid w:val="00A50C3A"/>
    <w:rsid w:val="00A57DD4"/>
    <w:rsid w:val="00A60073"/>
    <w:rsid w:val="00A64FAD"/>
    <w:rsid w:val="00A770D6"/>
    <w:rsid w:val="00A82AE9"/>
    <w:rsid w:val="00AA5E84"/>
    <w:rsid w:val="00AB0C8A"/>
    <w:rsid w:val="00AB510A"/>
    <w:rsid w:val="00AB5126"/>
    <w:rsid w:val="00AC37E7"/>
    <w:rsid w:val="00AC4499"/>
    <w:rsid w:val="00AD0455"/>
    <w:rsid w:val="00AD096D"/>
    <w:rsid w:val="00AD09A7"/>
    <w:rsid w:val="00AD1284"/>
    <w:rsid w:val="00AD12DA"/>
    <w:rsid w:val="00AF2E01"/>
    <w:rsid w:val="00B203D0"/>
    <w:rsid w:val="00B2704A"/>
    <w:rsid w:val="00B72056"/>
    <w:rsid w:val="00B92599"/>
    <w:rsid w:val="00BA275F"/>
    <w:rsid w:val="00BB121E"/>
    <w:rsid w:val="00BB3E49"/>
    <w:rsid w:val="00BB7111"/>
    <w:rsid w:val="00BC4D54"/>
    <w:rsid w:val="00BD03A7"/>
    <w:rsid w:val="00BE0CA4"/>
    <w:rsid w:val="00BE449B"/>
    <w:rsid w:val="00BF7ABC"/>
    <w:rsid w:val="00C03942"/>
    <w:rsid w:val="00C04FF0"/>
    <w:rsid w:val="00C10A8A"/>
    <w:rsid w:val="00C1762D"/>
    <w:rsid w:val="00C22CD4"/>
    <w:rsid w:val="00C22FA0"/>
    <w:rsid w:val="00C237E3"/>
    <w:rsid w:val="00C30398"/>
    <w:rsid w:val="00C50489"/>
    <w:rsid w:val="00C50C3A"/>
    <w:rsid w:val="00C5140F"/>
    <w:rsid w:val="00C51D07"/>
    <w:rsid w:val="00C54202"/>
    <w:rsid w:val="00C644C1"/>
    <w:rsid w:val="00C80687"/>
    <w:rsid w:val="00C8527E"/>
    <w:rsid w:val="00C92A2F"/>
    <w:rsid w:val="00C962FA"/>
    <w:rsid w:val="00CA1B65"/>
    <w:rsid w:val="00CB5DB9"/>
    <w:rsid w:val="00CB6B5B"/>
    <w:rsid w:val="00CF3DFC"/>
    <w:rsid w:val="00D1002E"/>
    <w:rsid w:val="00D14033"/>
    <w:rsid w:val="00D45754"/>
    <w:rsid w:val="00D571E3"/>
    <w:rsid w:val="00D61100"/>
    <w:rsid w:val="00D6255F"/>
    <w:rsid w:val="00D64E1B"/>
    <w:rsid w:val="00D65485"/>
    <w:rsid w:val="00D65A19"/>
    <w:rsid w:val="00D66978"/>
    <w:rsid w:val="00D75A06"/>
    <w:rsid w:val="00D846AA"/>
    <w:rsid w:val="00DA05B5"/>
    <w:rsid w:val="00DB1E51"/>
    <w:rsid w:val="00DB49AC"/>
    <w:rsid w:val="00DB644B"/>
    <w:rsid w:val="00DC00CA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4359"/>
    <w:rsid w:val="00E65BD9"/>
    <w:rsid w:val="00E65D56"/>
    <w:rsid w:val="00E66EA2"/>
    <w:rsid w:val="00E82BFB"/>
    <w:rsid w:val="00E82DE2"/>
    <w:rsid w:val="00E85803"/>
    <w:rsid w:val="00E92BB1"/>
    <w:rsid w:val="00E94B68"/>
    <w:rsid w:val="00EB01C3"/>
    <w:rsid w:val="00EB7E93"/>
    <w:rsid w:val="00EC0309"/>
    <w:rsid w:val="00EC11E7"/>
    <w:rsid w:val="00EC7F68"/>
    <w:rsid w:val="00ED44E0"/>
    <w:rsid w:val="00EE4122"/>
    <w:rsid w:val="00EE79D3"/>
    <w:rsid w:val="00EF070A"/>
    <w:rsid w:val="00EF1283"/>
    <w:rsid w:val="00F06896"/>
    <w:rsid w:val="00F2717A"/>
    <w:rsid w:val="00F2754A"/>
    <w:rsid w:val="00F34290"/>
    <w:rsid w:val="00F34940"/>
    <w:rsid w:val="00F37DC0"/>
    <w:rsid w:val="00F42A6F"/>
    <w:rsid w:val="00F46AED"/>
    <w:rsid w:val="00F50C54"/>
    <w:rsid w:val="00F516B6"/>
    <w:rsid w:val="00F60539"/>
    <w:rsid w:val="00F674BE"/>
    <w:rsid w:val="00F7650A"/>
    <w:rsid w:val="00F76ED3"/>
    <w:rsid w:val="00FA0DC6"/>
    <w:rsid w:val="00FA5B75"/>
    <w:rsid w:val="00FA6FD6"/>
    <w:rsid w:val="00FB0D35"/>
    <w:rsid w:val="00FB0E81"/>
    <w:rsid w:val="00FC0E35"/>
    <w:rsid w:val="00FC4299"/>
    <w:rsid w:val="00FC4B38"/>
    <w:rsid w:val="00FC6589"/>
    <w:rsid w:val="00FD45E8"/>
    <w:rsid w:val="00FD4B4F"/>
    <w:rsid w:val="00FE1859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7985-974C-417E-B0B6-29FE7E9DD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1248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Snejana SK. Karaivanova</cp:lastModifiedBy>
  <cp:revision>2</cp:revision>
  <cp:lastPrinted>2018-05-15T06:12:00Z</cp:lastPrinted>
  <dcterms:created xsi:type="dcterms:W3CDTF">2018-05-16T09:00:00Z</dcterms:created>
  <dcterms:modified xsi:type="dcterms:W3CDTF">2018-05-16T09:00:00Z</dcterms:modified>
</cp:coreProperties>
</file>