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037C41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C41">
        <w:rPr>
          <w:rFonts w:ascii="Times New Roman" w:eastAsia="Times New Roman" w:hAnsi="Times New Roman" w:cs="Times New Roman"/>
          <w:sz w:val="28"/>
          <w:szCs w:val="28"/>
        </w:rPr>
        <w:t>Изх. №</w:t>
      </w:r>
      <w:r w:rsidR="003F598E" w:rsidRPr="0003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7CC">
        <w:rPr>
          <w:rFonts w:ascii="Times New Roman" w:eastAsia="Times New Roman" w:hAnsi="Times New Roman" w:cs="Times New Roman"/>
          <w:sz w:val="28"/>
          <w:szCs w:val="28"/>
        </w:rPr>
        <w:t>5715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>/</w:t>
      </w:r>
      <w:r w:rsidR="009847CC">
        <w:rPr>
          <w:rFonts w:ascii="Times New Roman" w:eastAsia="Times New Roman" w:hAnsi="Times New Roman" w:cs="Times New Roman"/>
          <w:sz w:val="28"/>
          <w:szCs w:val="28"/>
        </w:rPr>
        <w:t>19.04.</w:t>
      </w:r>
      <w:r w:rsidR="009D1A62" w:rsidRPr="00037C4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0471" w:rsidRPr="000353AA" w:rsidRDefault="000353AA" w:rsidP="00035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 xml:space="preserve">За резултатите от работата на комисия, назначена със Заповед № </w:t>
      </w:r>
      <w:r w:rsidR="00A378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437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378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 xml:space="preserve">.04.2019г. на Изпълнителния директор на Изпълнителна агенция „Военни клубове и военно-почивно дело“ със задача да отвори и разгледа постъпилите оферти за участие в процедура на договаряне без предварително обявление за възлагане на обществена поръчка с предмет: </w:t>
      </w:r>
      <w:r w:rsidR="00A37849" w:rsidRPr="00A37849">
        <w:rPr>
          <w:rFonts w:ascii="Times New Roman" w:eastAsia="Times New Roman" w:hAnsi="Times New Roman" w:cs="Times New Roman"/>
          <w:b/>
          <w:sz w:val="28"/>
          <w:szCs w:val="28"/>
        </w:rPr>
        <w:t>“Събиране,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“Военни клубове и военно-почивно дело” към Териториален отдел - Бургас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открита с Решение № </w:t>
      </w:r>
      <w:r w:rsidR="00A378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4883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  <w:r w:rsidR="00C057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г. на Възложителя.</w:t>
      </w:r>
    </w:p>
    <w:p w:rsidR="000353AA" w:rsidRPr="00450098" w:rsidRDefault="000353AA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18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0353AA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437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18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7849" w:rsidRPr="00A37849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A37849">
        <w:rPr>
          <w:rFonts w:ascii="Times New Roman" w:eastAsia="Times New Roman" w:hAnsi="Times New Roman" w:cs="Times New Roman"/>
          <w:color w:val="000000"/>
          <w:sz w:val="28"/>
          <w:szCs w:val="28"/>
        </w:rPr>
        <w:t>Гергана Алекс</w:t>
      </w:r>
      <w:r w:rsidR="009A5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7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ндрова – главен директор на </w:t>
      </w:r>
      <w:r w:rsidR="00A37849" w:rsidRPr="00A3784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 дирекция „Военно-почивно дело и военни клубове“;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Йоана Кирилова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началник отдел „Бюджет“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, дирекция „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849" w:rsidRDefault="00BE0CA4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0353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7849" w:rsidRPr="00A37849">
        <w:rPr>
          <w:rFonts w:ascii="Times New Roman" w:eastAsia="Times New Roman" w:hAnsi="Times New Roman" w:cs="Times New Roman"/>
          <w:sz w:val="28"/>
          <w:szCs w:val="28"/>
        </w:rPr>
        <w:t xml:space="preserve">Диана Ташева – главен експерт в отдел „Обществени поръчки”, дирекция „Управление на </w:t>
      </w:r>
      <w:r w:rsidR="009A53D9">
        <w:rPr>
          <w:rFonts w:ascii="Times New Roman" w:eastAsia="Times New Roman" w:hAnsi="Times New Roman" w:cs="Times New Roman"/>
          <w:sz w:val="28"/>
          <w:szCs w:val="28"/>
        </w:rPr>
        <w:t>собствеността</w:t>
      </w:r>
      <w:r w:rsidR="00A37849" w:rsidRPr="00A37849">
        <w:rPr>
          <w:rFonts w:ascii="Times New Roman" w:eastAsia="Times New Roman" w:hAnsi="Times New Roman" w:cs="Times New Roman"/>
          <w:sz w:val="28"/>
          <w:szCs w:val="28"/>
        </w:rPr>
        <w:t xml:space="preserve"> и жилищен фонд“;</w:t>
      </w:r>
    </w:p>
    <w:p w:rsidR="005C0FC8" w:rsidRDefault="005C0FC8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AA" w:rsidRDefault="005C0FC8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="003B681D"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ча да разгледа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подадените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 оферти </w:t>
      </w:r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процедура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договаряне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без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предварително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обявление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Събиране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пране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дезинфекция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сушене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гладене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опаковане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транспортиране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спално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бельо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хавлии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хавлиени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кърпи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одеала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покривки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килими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др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proofErr w:type="gram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обектите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“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към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Териториален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отдел</w:t>
      </w:r>
      <w:proofErr w:type="spellEnd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A37849" w:rsidRPr="00A37849">
        <w:rPr>
          <w:rFonts w:ascii="Times New Roman" w:eastAsia="Times New Roman" w:hAnsi="Times New Roman" w:cs="Times New Roman"/>
          <w:sz w:val="28"/>
          <w:szCs w:val="28"/>
          <w:lang w:val="en-US"/>
        </w:rPr>
        <w:t>Бургас</w:t>
      </w:r>
      <w:proofErr w:type="spellEnd"/>
      <w:r w:rsidR="00035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лица по чл. 54, ал. 2 от ППЗОП.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поканата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2B0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ИА „Военни клубове и военно-почивно дело“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брой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3B2B05" w:rsidP="00A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х. № 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4617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04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="00D15D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0E0" w:rsidRPr="00425D9A" w:rsidRDefault="00425D9A" w:rsidP="00A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ХЕЛА БГ“ </w:t>
            </w:r>
            <w:r w:rsidR="003B2B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C0610" w:rsidRDefault="00EC0610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10">
        <w:rPr>
          <w:rFonts w:ascii="Times New Roman" w:hAnsi="Times New Roman" w:cs="Times New Roman"/>
          <w:sz w:val="28"/>
          <w:szCs w:val="28"/>
        </w:rPr>
        <w:t>Председателят на комисията отвори офертата на „</w:t>
      </w:r>
      <w:r w:rsidR="00A37849">
        <w:rPr>
          <w:rFonts w:ascii="Times New Roman" w:hAnsi="Times New Roman" w:cs="Times New Roman"/>
          <w:sz w:val="28"/>
          <w:szCs w:val="28"/>
        </w:rPr>
        <w:t xml:space="preserve">ХЕЛА БГ” </w:t>
      </w:r>
      <w:r w:rsidRPr="00EC0610">
        <w:rPr>
          <w:rFonts w:ascii="Times New Roman" w:hAnsi="Times New Roman" w:cs="Times New Roman"/>
          <w:sz w:val="28"/>
          <w:szCs w:val="28"/>
        </w:rPr>
        <w:t xml:space="preserve">ООД с вх. № </w:t>
      </w:r>
      <w:r w:rsidR="00A37849">
        <w:rPr>
          <w:rFonts w:ascii="Times New Roman" w:hAnsi="Times New Roman" w:cs="Times New Roman"/>
          <w:sz w:val="28"/>
          <w:szCs w:val="28"/>
        </w:rPr>
        <w:t>4617</w:t>
      </w:r>
      <w:r w:rsidRPr="00EC0610">
        <w:rPr>
          <w:rFonts w:ascii="Times New Roman" w:hAnsi="Times New Roman" w:cs="Times New Roman"/>
          <w:sz w:val="28"/>
          <w:szCs w:val="28"/>
        </w:rPr>
        <w:t>/</w:t>
      </w:r>
      <w:r w:rsidR="00A37849">
        <w:rPr>
          <w:rFonts w:ascii="Times New Roman" w:hAnsi="Times New Roman" w:cs="Times New Roman"/>
          <w:sz w:val="28"/>
          <w:szCs w:val="28"/>
        </w:rPr>
        <w:t>11</w:t>
      </w:r>
      <w:r w:rsidRPr="00EC0610">
        <w:rPr>
          <w:rFonts w:ascii="Times New Roman" w:hAnsi="Times New Roman" w:cs="Times New Roman"/>
          <w:sz w:val="28"/>
          <w:szCs w:val="28"/>
        </w:rPr>
        <w:t>.04.2019 г. и оповести нейното съдържание. Беше констатирано и наличието на отделен запечатан плик с надпис “Предлагани ценови параметри”.</w:t>
      </w:r>
    </w:p>
    <w:p w:rsidR="001E6F52" w:rsidRDefault="001E6F52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62">
        <w:rPr>
          <w:rFonts w:ascii="Times New Roman" w:hAnsi="Times New Roman" w:cs="Times New Roman"/>
          <w:sz w:val="28"/>
          <w:szCs w:val="28"/>
        </w:rPr>
        <w:t>Председателят и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EC061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6D12C9" w:rsidRDefault="00DE2AAD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за участие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1FC2" w:rsidRPr="00C0576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F334A" w:rsidRPr="00C05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576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C057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 w:rsidRPr="00C0576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D12C9" w:rsidRPr="00C057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1FC2" w:rsidRPr="00C0576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F334A" w:rsidRPr="00C057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AAD" w:rsidRPr="00C0576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C057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 w:rsidRPr="00C05762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C057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C0576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37849" w:rsidRPr="00C0576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1FB2" w:rsidRPr="00C05762">
        <w:rPr>
          <w:rFonts w:ascii="Times New Roman" w:eastAsia="Times New Roman" w:hAnsi="Times New Roman" w:cs="Times New Roman"/>
          <w:sz w:val="28"/>
          <w:szCs w:val="28"/>
        </w:rPr>
        <w:t>:00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437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4E" w:rsidRDefault="00450098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чл. </w:t>
      </w:r>
      <w:r w:rsidR="00520C40" w:rsidRPr="00562F95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 w:rsidRPr="00562F95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 от ППЗОП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комисията пристъпи към разглеждане на документите</w:t>
      </w:r>
      <w:r w:rsidR="00562F95">
        <w:rPr>
          <w:rFonts w:ascii="Times New Roman" w:hAnsi="Times New Roman" w:cs="Times New Roman"/>
          <w:color w:val="000000"/>
          <w:sz w:val="28"/>
          <w:szCs w:val="28"/>
        </w:rPr>
        <w:t xml:space="preserve"> по чл. 39, ал. 2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свързани с личното състояние и критериите за подбор на </w:t>
      </w:r>
      <w:r w:rsidR="00A37849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849" w:rsidRDefault="00A37849" w:rsidP="00A3784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b/>
        </w:rPr>
      </w:pPr>
    </w:p>
    <w:p w:rsidR="000C7A7D" w:rsidRDefault="00C13998" w:rsidP="00A3784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 w:rsidR="00A378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ХЕЛА БГ” 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ООД с вх. № </w:t>
      </w:r>
      <w:r w:rsidR="00A378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4617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A378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11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DE2A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10077D" w:rsidRDefault="0010077D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11746" w:rsidRPr="00F11746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Комисията, разгледа представената оферта от дружеството 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 xml:space="preserve">ХЕЛА БГ“ 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ООД с ЕИК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203488820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и установи, че приложените документи за подбор отговарят на</w:t>
      </w:r>
      <w:r w:rsidR="0022312F">
        <w:rPr>
          <w:rFonts w:ascii="Times New Roman" w:eastAsia="Times New Roman" w:hAnsi="Times New Roman" w:cs="Times New Roman"/>
          <w:sz w:val="28"/>
          <w:szCs w:val="28"/>
        </w:rPr>
        <w:t xml:space="preserve"> изискванията на В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ъзложителя, посочени в документацията на обществената поръчка.</w:t>
      </w:r>
    </w:p>
    <w:p w:rsidR="00D40218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 лично разгледа представеният електронен носител (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флаш памет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) от „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ХЕЛА БГ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“ ООД Единен европейски документ за обществени поръчки (еЕЕДОП) </w:t>
      </w:r>
      <w:r w:rsidR="00562F95" w:rsidRPr="00562F95">
        <w:rPr>
          <w:rFonts w:ascii="Times New Roman" w:eastAsia="Times New Roman" w:hAnsi="Times New Roman" w:cs="Times New Roman"/>
          <w:sz w:val="28"/>
          <w:szCs w:val="28"/>
        </w:rPr>
        <w:t xml:space="preserve">и констатира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следното</w:t>
      </w:r>
      <w:r w:rsidR="00562F95" w:rsidRPr="00562F9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1ACD" w:rsidRDefault="00C61ACD" w:rsidP="00C6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746">
        <w:rPr>
          <w:rFonts w:ascii="Times New Roman" w:eastAsia="Times New Roman" w:hAnsi="Times New Roman" w:cs="Times New Roman"/>
          <w:sz w:val="28"/>
          <w:szCs w:val="28"/>
        </w:rPr>
        <w:t>Участникът е представил еЕЕДОП подписан с валиден електронен под</w:t>
      </w:r>
      <w:r>
        <w:rPr>
          <w:rFonts w:ascii="Times New Roman" w:eastAsia="Times New Roman" w:hAnsi="Times New Roman" w:cs="Times New Roman"/>
          <w:sz w:val="28"/>
          <w:szCs w:val="28"/>
        </w:rPr>
        <w:t>пис от управителя на дружество</w:t>
      </w:r>
      <w:r w:rsidR="0040516F">
        <w:rPr>
          <w:rFonts w:ascii="Times New Roman" w:eastAsia="Times New Roman" w:hAnsi="Times New Roman" w:cs="Times New Roman"/>
          <w:sz w:val="28"/>
          <w:szCs w:val="28"/>
        </w:rPr>
        <w:t>то.</w:t>
      </w:r>
    </w:p>
    <w:p w:rsidR="002F334A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Комисията не констатира несъответствие и липса на информация относно критериите за подбор на участника „ХЕЛА БГ“ ООД, декларирани в еЕЕДОП, по </w:t>
      </w:r>
      <w:r w:rsidR="009A53D9">
        <w:rPr>
          <w:rFonts w:ascii="Times New Roman" w:eastAsia="Times New Roman" w:hAnsi="Times New Roman" w:cs="Times New Roman"/>
          <w:sz w:val="28"/>
          <w:szCs w:val="28"/>
        </w:rPr>
        <w:t>отношение на изискванията на В</w:t>
      </w:r>
      <w:r>
        <w:rPr>
          <w:rFonts w:ascii="Times New Roman" w:eastAsia="Times New Roman" w:hAnsi="Times New Roman" w:cs="Times New Roman"/>
          <w:sz w:val="28"/>
          <w:szCs w:val="28"/>
        </w:rPr>
        <w:t>ъзложителя, посочени в поканата за участие в обществената поръчка</w:t>
      </w:r>
      <w:r w:rsidR="009A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3D9" w:rsidRDefault="009A53D9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6F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53D9" w:rsidRPr="009A53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9A53D9" w:rsidRPr="009A53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A53D9">
        <w:rPr>
          <w:rFonts w:ascii="Times New Roman" w:eastAsia="Times New Roman" w:hAnsi="Times New Roman" w:cs="Times New Roman"/>
          <w:sz w:val="28"/>
          <w:szCs w:val="28"/>
        </w:rPr>
        <w:t>На основание чл. 56, ал. 2 от ППЗОП, комисията пристъпи към разглеждане на допусната оферта и провери нейното съответствие с предварително обявените условия на Възложителя.</w:t>
      </w:r>
    </w:p>
    <w:p w:rsidR="009A53D9" w:rsidRPr="009A53D9" w:rsidRDefault="009A53D9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6F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обстоен преглед на Техническото предложение на участника, комисията установи, че същия предлага за изпълни обществената поръчка в съответствие с техническата спецификация на Възложителя и изискванията, посочени в поканата за участие.</w:t>
      </w:r>
    </w:p>
    <w:p w:rsidR="00C61ACD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Предвид гореизложеното,  комисията единодушно взе следното решение:</w:t>
      </w:r>
    </w:p>
    <w:p w:rsidR="0040516F" w:rsidRPr="009A53D9" w:rsidRDefault="009A53D9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516F" w:rsidRPr="009A53D9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Насрочва дата, час и място за извършване на преговори с участникът, подал оферта за участие в процедурата, а именно: </w:t>
      </w:r>
      <w:r w:rsidR="00C05762" w:rsidRPr="00C05762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720107" w:rsidRPr="00C057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05762" w:rsidRPr="00C05762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720107" w:rsidRPr="00C05762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от </w:t>
      </w:r>
      <w:r w:rsidR="00C05762" w:rsidRPr="00C0576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20107" w:rsidRPr="00C05762">
        <w:rPr>
          <w:rFonts w:ascii="Times New Roman" w:eastAsia="Times New Roman" w:hAnsi="Times New Roman" w:cs="Times New Roman"/>
          <w:b/>
          <w:sz w:val="28"/>
          <w:szCs w:val="28"/>
        </w:rPr>
        <w:t>:00 ч.</w:t>
      </w:r>
      <w:r w:rsidR="00720107" w:rsidRPr="009A53D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сградата на Централен военен клуб,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София, </w:t>
      </w:r>
      <w:r w:rsidR="00720107" w:rsidRPr="009A53D9">
        <w:rPr>
          <w:rFonts w:ascii="Times New Roman" w:eastAsia="Times New Roman" w:hAnsi="Times New Roman" w:cs="Times New Roman"/>
          <w:b/>
          <w:sz w:val="28"/>
          <w:szCs w:val="28"/>
        </w:rPr>
        <w:t>бул. „Цар Освободител“ № 7.</w:t>
      </w:r>
    </w:p>
    <w:p w:rsidR="00720107" w:rsidRDefault="00720107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тази връзка </w:t>
      </w:r>
      <w:r w:rsidR="009A53D9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съобщи по надлежен начин на участника „ХЕЛА БГ“ ООД датата, часът и мястото за провеждане на преговори, като съответното съобщение се публикува на профила на купувача на Възложителя. </w:t>
      </w:r>
    </w:p>
    <w:p w:rsidR="00720107" w:rsidRDefault="00720107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FE3C30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FE3C30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9847CC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72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720107">
        <w:rPr>
          <w:rFonts w:ascii="Times New Roman" w:eastAsia="Times New Roman" w:hAnsi="Times New Roman" w:cs="Times New Roman"/>
          <w:sz w:val="28"/>
          <w:szCs w:val="28"/>
        </w:rPr>
        <w:t>Гергана Александрова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Pr="00FE3C30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D4724" w:rsidRPr="00FE3C30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2C6" w:rsidRPr="00FE3C30">
        <w:rPr>
          <w:rFonts w:ascii="Times New Roman" w:eastAsia="Times New Roman" w:hAnsi="Times New Roman" w:cs="Times New Roman"/>
          <w:b/>
          <w:sz w:val="28"/>
          <w:szCs w:val="28"/>
        </w:rPr>
        <w:t>ЧЛЕНОВЕ</w:t>
      </w:r>
      <w:r w:rsidR="00350FF4" w:rsidRPr="00FE3C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FE3C30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E41ACA">
        <w:rPr>
          <w:rFonts w:ascii="Times New Roman" w:eastAsia="Times New Roman" w:hAnsi="Times New Roman" w:cs="Times New Roman"/>
          <w:sz w:val="28"/>
          <w:szCs w:val="28"/>
        </w:rPr>
        <w:tab/>
      </w:r>
      <w:r w:rsidR="009847CC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9847CC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720107">
        <w:rPr>
          <w:rFonts w:ascii="Times New Roman" w:eastAsia="Times New Roman" w:hAnsi="Times New Roman" w:cs="Times New Roman"/>
          <w:sz w:val="28"/>
          <w:szCs w:val="28"/>
        </w:rPr>
        <w:t>Йоана Кирилова</w:t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092D5A" w:rsidRPr="00F77B79" w:rsidRDefault="00CD4724" w:rsidP="00092D5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79">
        <w:rPr>
          <w:rFonts w:ascii="Times New Roman" w:eastAsia="Times New Roman" w:hAnsi="Times New Roman" w:cs="Times New Roman"/>
          <w:sz w:val="28"/>
          <w:szCs w:val="28"/>
        </w:rPr>
        <w:tab/>
      </w:r>
      <w:r w:rsidR="00E41ACA">
        <w:rPr>
          <w:rFonts w:ascii="Times New Roman" w:eastAsia="Times New Roman" w:hAnsi="Times New Roman" w:cs="Times New Roman"/>
          <w:sz w:val="28"/>
          <w:szCs w:val="28"/>
        </w:rPr>
        <w:tab/>
      </w:r>
      <w:r w:rsidR="009847CC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9847CC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F334A" w:rsidRPr="00F77B79">
        <w:rPr>
          <w:rFonts w:ascii="Times New Roman" w:eastAsia="Times New Roman" w:hAnsi="Times New Roman" w:cs="Times New Roman"/>
          <w:sz w:val="28"/>
          <w:szCs w:val="28"/>
        </w:rPr>
        <w:t>/</w:t>
      </w:r>
      <w:r w:rsidR="00720107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2F334A" w:rsidRPr="00F77B79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F77B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092D5A" w:rsidRPr="00F77B79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D3" w:rsidRDefault="00E251D3">
      <w:pPr>
        <w:spacing w:after="0" w:line="240" w:lineRule="auto"/>
      </w:pPr>
      <w:r>
        <w:separator/>
      </w:r>
    </w:p>
  </w:endnote>
  <w:endnote w:type="continuationSeparator" w:id="0">
    <w:p w:rsidR="00E251D3" w:rsidRDefault="00E2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Default="00BC0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BA2" w:rsidRDefault="00BC0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Pr="004024A1" w:rsidRDefault="00BC0BA2" w:rsidP="00BC0BA2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AC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D3" w:rsidRDefault="00E251D3">
      <w:pPr>
        <w:spacing w:after="0" w:line="240" w:lineRule="auto"/>
      </w:pPr>
      <w:r>
        <w:separator/>
      </w:r>
    </w:p>
  </w:footnote>
  <w:footnote w:type="continuationSeparator" w:id="0">
    <w:p w:rsidR="00E251D3" w:rsidRDefault="00E2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23F2A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56E53CD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777A1"/>
    <w:multiLevelType w:val="hybridMultilevel"/>
    <w:tmpl w:val="36E2D670"/>
    <w:lvl w:ilvl="0" w:tplc="F6E69908">
      <w:start w:val="1"/>
      <w:numFmt w:val="decimal"/>
      <w:lvlText w:val="%1."/>
      <w:lvlJc w:val="left"/>
      <w:pPr>
        <w:ind w:left="2343" w:hanging="13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C1ECE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2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314E3"/>
    <w:multiLevelType w:val="hybridMultilevel"/>
    <w:tmpl w:val="B180F2EE"/>
    <w:lvl w:ilvl="0" w:tplc="EEACE2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7F1B98"/>
    <w:multiLevelType w:val="hybridMultilevel"/>
    <w:tmpl w:val="72EE7F74"/>
    <w:lvl w:ilvl="0" w:tplc="1924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F831683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7"/>
  </w:num>
  <w:num w:numId="9">
    <w:abstractNumId w:val="19"/>
  </w:num>
  <w:num w:numId="10">
    <w:abstractNumId w:val="3"/>
  </w:num>
  <w:num w:numId="11">
    <w:abstractNumId w:val="21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6"/>
  </w:num>
  <w:num w:numId="16">
    <w:abstractNumId w:val="2"/>
  </w:num>
  <w:num w:numId="17">
    <w:abstractNumId w:val="20"/>
  </w:num>
  <w:num w:numId="18">
    <w:abstractNumId w:val="11"/>
  </w:num>
  <w:num w:numId="19">
    <w:abstractNumId w:val="13"/>
  </w:num>
  <w:num w:numId="20">
    <w:abstractNumId w:val="18"/>
  </w:num>
  <w:num w:numId="21">
    <w:abstractNumId w:val="7"/>
  </w:num>
  <w:num w:numId="22">
    <w:abstractNumId w:val="6"/>
  </w:num>
  <w:num w:numId="23">
    <w:abstractNumId w:val="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2E10"/>
    <w:rsid w:val="0000386F"/>
    <w:rsid w:val="000072F4"/>
    <w:rsid w:val="00011A97"/>
    <w:rsid w:val="00012434"/>
    <w:rsid w:val="00012F20"/>
    <w:rsid w:val="0001564A"/>
    <w:rsid w:val="00023A36"/>
    <w:rsid w:val="00027D65"/>
    <w:rsid w:val="000353AA"/>
    <w:rsid w:val="00035843"/>
    <w:rsid w:val="00037C41"/>
    <w:rsid w:val="00045478"/>
    <w:rsid w:val="00045FC5"/>
    <w:rsid w:val="00051DFD"/>
    <w:rsid w:val="000540AC"/>
    <w:rsid w:val="00055392"/>
    <w:rsid w:val="0006012F"/>
    <w:rsid w:val="0006171F"/>
    <w:rsid w:val="00063B1E"/>
    <w:rsid w:val="000709B3"/>
    <w:rsid w:val="00075119"/>
    <w:rsid w:val="000800AE"/>
    <w:rsid w:val="0008070D"/>
    <w:rsid w:val="00080769"/>
    <w:rsid w:val="00083AB2"/>
    <w:rsid w:val="000903DE"/>
    <w:rsid w:val="00091F8E"/>
    <w:rsid w:val="00092D5A"/>
    <w:rsid w:val="00093804"/>
    <w:rsid w:val="000A40E1"/>
    <w:rsid w:val="000A718E"/>
    <w:rsid w:val="000A7C64"/>
    <w:rsid w:val="000C10C3"/>
    <w:rsid w:val="000C43F4"/>
    <w:rsid w:val="000C7A7D"/>
    <w:rsid w:val="000D01DE"/>
    <w:rsid w:val="000D1824"/>
    <w:rsid w:val="000D33F8"/>
    <w:rsid w:val="000D512A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077D"/>
    <w:rsid w:val="00106CC9"/>
    <w:rsid w:val="00107508"/>
    <w:rsid w:val="00110AA2"/>
    <w:rsid w:val="00113298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E6F52"/>
    <w:rsid w:val="001F0E09"/>
    <w:rsid w:val="001F4E21"/>
    <w:rsid w:val="00200890"/>
    <w:rsid w:val="00200CF5"/>
    <w:rsid w:val="00203C0D"/>
    <w:rsid w:val="00205E58"/>
    <w:rsid w:val="00212A54"/>
    <w:rsid w:val="00213195"/>
    <w:rsid w:val="00221827"/>
    <w:rsid w:val="0022312F"/>
    <w:rsid w:val="00226864"/>
    <w:rsid w:val="00226BF2"/>
    <w:rsid w:val="0023740F"/>
    <w:rsid w:val="002434CB"/>
    <w:rsid w:val="00250E2A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96E76"/>
    <w:rsid w:val="002A005A"/>
    <w:rsid w:val="002A4441"/>
    <w:rsid w:val="002A44B4"/>
    <w:rsid w:val="002B1FCF"/>
    <w:rsid w:val="002B2A5B"/>
    <w:rsid w:val="002B4B25"/>
    <w:rsid w:val="002B515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0A03"/>
    <w:rsid w:val="00305099"/>
    <w:rsid w:val="00305293"/>
    <w:rsid w:val="0030556B"/>
    <w:rsid w:val="00307493"/>
    <w:rsid w:val="00311018"/>
    <w:rsid w:val="0032460C"/>
    <w:rsid w:val="0033252C"/>
    <w:rsid w:val="00333A38"/>
    <w:rsid w:val="003378C7"/>
    <w:rsid w:val="0034715F"/>
    <w:rsid w:val="00350FF4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029E"/>
    <w:rsid w:val="003B2B05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27A6"/>
    <w:rsid w:val="003E540A"/>
    <w:rsid w:val="003F598E"/>
    <w:rsid w:val="003F6688"/>
    <w:rsid w:val="0040254D"/>
    <w:rsid w:val="0040516F"/>
    <w:rsid w:val="00411D34"/>
    <w:rsid w:val="00414DC3"/>
    <w:rsid w:val="00417FBF"/>
    <w:rsid w:val="00421991"/>
    <w:rsid w:val="00421FC2"/>
    <w:rsid w:val="004258A5"/>
    <w:rsid w:val="00425D9A"/>
    <w:rsid w:val="004305D8"/>
    <w:rsid w:val="00430A02"/>
    <w:rsid w:val="004365D6"/>
    <w:rsid w:val="00437349"/>
    <w:rsid w:val="004425F2"/>
    <w:rsid w:val="00442622"/>
    <w:rsid w:val="0044685A"/>
    <w:rsid w:val="00450098"/>
    <w:rsid w:val="00450112"/>
    <w:rsid w:val="00450ED7"/>
    <w:rsid w:val="00453F66"/>
    <w:rsid w:val="004546AB"/>
    <w:rsid w:val="004641FB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582B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62F95"/>
    <w:rsid w:val="0057085D"/>
    <w:rsid w:val="00572179"/>
    <w:rsid w:val="005735D8"/>
    <w:rsid w:val="005775F4"/>
    <w:rsid w:val="0057787F"/>
    <w:rsid w:val="00583306"/>
    <w:rsid w:val="005839AD"/>
    <w:rsid w:val="005872C8"/>
    <w:rsid w:val="00587F26"/>
    <w:rsid w:val="00591135"/>
    <w:rsid w:val="005A44D2"/>
    <w:rsid w:val="005A6206"/>
    <w:rsid w:val="005B1454"/>
    <w:rsid w:val="005B4C43"/>
    <w:rsid w:val="005C0FC8"/>
    <w:rsid w:val="005C2054"/>
    <w:rsid w:val="005C258E"/>
    <w:rsid w:val="005C434B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924CF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526A"/>
    <w:rsid w:val="006F69DA"/>
    <w:rsid w:val="00706455"/>
    <w:rsid w:val="007172C6"/>
    <w:rsid w:val="00720107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3FCD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D3C42"/>
    <w:rsid w:val="007E0693"/>
    <w:rsid w:val="007E3C76"/>
    <w:rsid w:val="007E54E5"/>
    <w:rsid w:val="007E72AA"/>
    <w:rsid w:val="00803A29"/>
    <w:rsid w:val="00816C11"/>
    <w:rsid w:val="00824FBC"/>
    <w:rsid w:val="0082505D"/>
    <w:rsid w:val="00831BA8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4F6E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46A7F"/>
    <w:rsid w:val="0095143C"/>
    <w:rsid w:val="00953CBE"/>
    <w:rsid w:val="0095449A"/>
    <w:rsid w:val="00955149"/>
    <w:rsid w:val="00956FD8"/>
    <w:rsid w:val="00961796"/>
    <w:rsid w:val="00965296"/>
    <w:rsid w:val="00975526"/>
    <w:rsid w:val="00984785"/>
    <w:rsid w:val="009847CC"/>
    <w:rsid w:val="00984B87"/>
    <w:rsid w:val="009858CC"/>
    <w:rsid w:val="0099184E"/>
    <w:rsid w:val="00995562"/>
    <w:rsid w:val="00996BD3"/>
    <w:rsid w:val="009A53D9"/>
    <w:rsid w:val="009A5DEC"/>
    <w:rsid w:val="009A7C2E"/>
    <w:rsid w:val="009B0106"/>
    <w:rsid w:val="009B0471"/>
    <w:rsid w:val="009B3AF5"/>
    <w:rsid w:val="009B567F"/>
    <w:rsid w:val="009B5B96"/>
    <w:rsid w:val="009C6E08"/>
    <w:rsid w:val="009D1A62"/>
    <w:rsid w:val="009D1FE3"/>
    <w:rsid w:val="009D214B"/>
    <w:rsid w:val="009D7537"/>
    <w:rsid w:val="009E2554"/>
    <w:rsid w:val="009E3AD5"/>
    <w:rsid w:val="009E5FFF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04513"/>
    <w:rsid w:val="00A12824"/>
    <w:rsid w:val="00A179AD"/>
    <w:rsid w:val="00A207F7"/>
    <w:rsid w:val="00A23E05"/>
    <w:rsid w:val="00A27A55"/>
    <w:rsid w:val="00A3161C"/>
    <w:rsid w:val="00A37129"/>
    <w:rsid w:val="00A37849"/>
    <w:rsid w:val="00A40343"/>
    <w:rsid w:val="00A416F1"/>
    <w:rsid w:val="00A41832"/>
    <w:rsid w:val="00A41B8B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008EF"/>
    <w:rsid w:val="00B03614"/>
    <w:rsid w:val="00B12366"/>
    <w:rsid w:val="00B138DC"/>
    <w:rsid w:val="00B203D0"/>
    <w:rsid w:val="00B2704A"/>
    <w:rsid w:val="00B27163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2599"/>
    <w:rsid w:val="00B927C3"/>
    <w:rsid w:val="00B93AFF"/>
    <w:rsid w:val="00B966FA"/>
    <w:rsid w:val="00BA275F"/>
    <w:rsid w:val="00BB121E"/>
    <w:rsid w:val="00BB3E49"/>
    <w:rsid w:val="00BB7111"/>
    <w:rsid w:val="00BC0BA2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05762"/>
    <w:rsid w:val="00C10A8A"/>
    <w:rsid w:val="00C13998"/>
    <w:rsid w:val="00C1762D"/>
    <w:rsid w:val="00C22CD4"/>
    <w:rsid w:val="00C22FA0"/>
    <w:rsid w:val="00C237E3"/>
    <w:rsid w:val="00C24EC4"/>
    <w:rsid w:val="00C26377"/>
    <w:rsid w:val="00C26D36"/>
    <w:rsid w:val="00C30398"/>
    <w:rsid w:val="00C36C86"/>
    <w:rsid w:val="00C47846"/>
    <w:rsid w:val="00C50489"/>
    <w:rsid w:val="00C50C3A"/>
    <w:rsid w:val="00C50D33"/>
    <w:rsid w:val="00C51D07"/>
    <w:rsid w:val="00C54202"/>
    <w:rsid w:val="00C61ACD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B7FE0"/>
    <w:rsid w:val="00CC5A06"/>
    <w:rsid w:val="00CD4724"/>
    <w:rsid w:val="00CD60A4"/>
    <w:rsid w:val="00CF3DFC"/>
    <w:rsid w:val="00D005BC"/>
    <w:rsid w:val="00D1002E"/>
    <w:rsid w:val="00D114E6"/>
    <w:rsid w:val="00D14033"/>
    <w:rsid w:val="00D15DE4"/>
    <w:rsid w:val="00D1620D"/>
    <w:rsid w:val="00D16D27"/>
    <w:rsid w:val="00D22F2B"/>
    <w:rsid w:val="00D40218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7758E"/>
    <w:rsid w:val="00D846AA"/>
    <w:rsid w:val="00DA05B5"/>
    <w:rsid w:val="00DB1E51"/>
    <w:rsid w:val="00DB49AC"/>
    <w:rsid w:val="00DB644B"/>
    <w:rsid w:val="00DC00CA"/>
    <w:rsid w:val="00DC170B"/>
    <w:rsid w:val="00DD1A40"/>
    <w:rsid w:val="00DD1E66"/>
    <w:rsid w:val="00DD3B25"/>
    <w:rsid w:val="00DD7E5B"/>
    <w:rsid w:val="00DE055B"/>
    <w:rsid w:val="00DE2AAD"/>
    <w:rsid w:val="00DE3C48"/>
    <w:rsid w:val="00DF15F2"/>
    <w:rsid w:val="00E01565"/>
    <w:rsid w:val="00E01868"/>
    <w:rsid w:val="00E037E9"/>
    <w:rsid w:val="00E04799"/>
    <w:rsid w:val="00E04D29"/>
    <w:rsid w:val="00E06D66"/>
    <w:rsid w:val="00E1127A"/>
    <w:rsid w:val="00E138AC"/>
    <w:rsid w:val="00E13DAC"/>
    <w:rsid w:val="00E175A3"/>
    <w:rsid w:val="00E213AC"/>
    <w:rsid w:val="00E251D3"/>
    <w:rsid w:val="00E3177E"/>
    <w:rsid w:val="00E35869"/>
    <w:rsid w:val="00E3752E"/>
    <w:rsid w:val="00E376D4"/>
    <w:rsid w:val="00E41ACA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0610"/>
    <w:rsid w:val="00EC0B9F"/>
    <w:rsid w:val="00EC11E7"/>
    <w:rsid w:val="00EC7F68"/>
    <w:rsid w:val="00ED2C80"/>
    <w:rsid w:val="00ED44E0"/>
    <w:rsid w:val="00ED4E02"/>
    <w:rsid w:val="00EE4122"/>
    <w:rsid w:val="00EE79D3"/>
    <w:rsid w:val="00EF070A"/>
    <w:rsid w:val="00EF1283"/>
    <w:rsid w:val="00EF1FB2"/>
    <w:rsid w:val="00EF41F9"/>
    <w:rsid w:val="00F06896"/>
    <w:rsid w:val="00F07299"/>
    <w:rsid w:val="00F100BA"/>
    <w:rsid w:val="00F11746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98B"/>
    <w:rsid w:val="00F46AED"/>
    <w:rsid w:val="00F50C54"/>
    <w:rsid w:val="00F516B6"/>
    <w:rsid w:val="00F52E98"/>
    <w:rsid w:val="00F539C8"/>
    <w:rsid w:val="00F60539"/>
    <w:rsid w:val="00F674BE"/>
    <w:rsid w:val="00F7650A"/>
    <w:rsid w:val="00F76ED3"/>
    <w:rsid w:val="00F77B79"/>
    <w:rsid w:val="00F91B99"/>
    <w:rsid w:val="00F97337"/>
    <w:rsid w:val="00F97A69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3C30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E73D-E9A5-472D-882D-75A56C5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25</cp:revision>
  <cp:lastPrinted>2019-04-19T12:35:00Z</cp:lastPrinted>
  <dcterms:created xsi:type="dcterms:W3CDTF">2019-04-18T09:57:00Z</dcterms:created>
  <dcterms:modified xsi:type="dcterms:W3CDTF">2019-04-19T13:24:00Z</dcterms:modified>
</cp:coreProperties>
</file>