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965D72" w:rsidRDefault="007D1E51" w:rsidP="00755EC4">
      <w:pPr>
        <w:tabs>
          <w:tab w:val="left" w:pos="900"/>
        </w:tabs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  </w:t>
      </w:r>
      <w:r w:rsidR="00755EC4" w:rsidRPr="00965D72">
        <w:rPr>
          <w:sz w:val="28"/>
          <w:szCs w:val="28"/>
          <w:lang w:val="bg-BG"/>
        </w:rPr>
        <w:t>Изх. №</w:t>
      </w:r>
      <w:r w:rsidR="007E3B3D" w:rsidRPr="00965D72">
        <w:rPr>
          <w:sz w:val="28"/>
          <w:szCs w:val="28"/>
          <w:lang w:val="bg-BG"/>
        </w:rPr>
        <w:t xml:space="preserve"> </w:t>
      </w:r>
      <w:r w:rsidR="00200AFC">
        <w:rPr>
          <w:sz w:val="28"/>
          <w:szCs w:val="28"/>
          <w:lang w:val="bg-BG"/>
        </w:rPr>
        <w:t>18791</w:t>
      </w:r>
      <w:r w:rsidR="00755EC4" w:rsidRPr="00965D72">
        <w:rPr>
          <w:sz w:val="28"/>
          <w:szCs w:val="28"/>
          <w:lang w:val="bg-BG"/>
        </w:rPr>
        <w:t xml:space="preserve"> /</w:t>
      </w:r>
      <w:r w:rsidR="00200AFC">
        <w:rPr>
          <w:sz w:val="28"/>
          <w:szCs w:val="28"/>
          <w:lang w:val="bg-BG"/>
        </w:rPr>
        <w:t>10.12.</w:t>
      </w:r>
      <w:bookmarkStart w:id="0" w:name="_GoBack"/>
      <w:bookmarkEnd w:id="0"/>
      <w:r w:rsidR="00755EC4" w:rsidRPr="00965D72">
        <w:rPr>
          <w:sz w:val="28"/>
          <w:szCs w:val="28"/>
          <w:lang w:val="bg-BG"/>
        </w:rPr>
        <w:t>2018 г.</w:t>
      </w:r>
    </w:p>
    <w:p w:rsidR="00755EC4" w:rsidRPr="00965D72" w:rsidRDefault="00755EC4" w:rsidP="00755EC4">
      <w:pPr>
        <w:tabs>
          <w:tab w:val="left" w:pos="900"/>
        </w:tabs>
        <w:rPr>
          <w:b/>
          <w:sz w:val="28"/>
          <w:szCs w:val="28"/>
          <w:u w:val="single"/>
          <w:lang w:val="bg-BG"/>
        </w:rPr>
      </w:pPr>
    </w:p>
    <w:p w:rsidR="007E3B3D" w:rsidRPr="00965D72" w:rsidRDefault="007E3B3D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A133B" w:rsidRPr="00965D72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4A133B" w:rsidRPr="00965D72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0"/>
          <w:szCs w:val="20"/>
        </w:rPr>
        <w:tab/>
      </w:r>
      <w:r w:rsidRPr="00965D72">
        <w:rPr>
          <w:rFonts w:ascii="Times New Roman" w:hAnsi="Times New Roman"/>
          <w:b/>
          <w:sz w:val="20"/>
          <w:szCs w:val="20"/>
        </w:rPr>
        <w:tab/>
      </w:r>
      <w:r w:rsidRPr="00965D72">
        <w:rPr>
          <w:rFonts w:ascii="Times New Roman" w:hAnsi="Times New Roman"/>
          <w:b/>
          <w:sz w:val="20"/>
          <w:szCs w:val="20"/>
        </w:rPr>
        <w:tab/>
      </w:r>
      <w:r w:rsidRPr="00965D72">
        <w:rPr>
          <w:rFonts w:ascii="Times New Roman" w:hAnsi="Times New Roman"/>
          <w:b/>
          <w:sz w:val="20"/>
          <w:szCs w:val="20"/>
        </w:rPr>
        <w:tab/>
      </w:r>
    </w:p>
    <w:p w:rsidR="004A133B" w:rsidRPr="00965D72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Pr="00965D72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Pr="00965D72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Pr="00965D72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8"/>
          <w:szCs w:val="28"/>
        </w:rPr>
        <w:t>ВОЕННО–ПОЧИВНО ДЕЛО”</w:t>
      </w:r>
    </w:p>
    <w:p w:rsidR="004A133B" w:rsidRPr="00965D72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965D7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B07BD">
        <w:rPr>
          <w:rFonts w:ascii="Times New Roman" w:hAnsi="Times New Roman"/>
          <w:b/>
          <w:sz w:val="28"/>
          <w:szCs w:val="28"/>
        </w:rPr>
        <w:t>/П/</w:t>
      </w:r>
      <w:r w:rsidRPr="00965D7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A133B" w:rsidRPr="00965D72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>ВАЛЕРИ СТОЯНОВ</w:t>
      </w: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Pr="00965D72"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965D72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965D72" w:rsidRDefault="00536B64" w:rsidP="00536B64">
      <w:pPr>
        <w:ind w:firstLine="480"/>
        <w:jc w:val="both"/>
        <w:rPr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 xml:space="preserve">   I.</w:t>
      </w:r>
      <w:r w:rsidRPr="00965D72">
        <w:rPr>
          <w:sz w:val="28"/>
          <w:szCs w:val="28"/>
          <w:lang w:val="bg-BG"/>
        </w:rPr>
        <w:t xml:space="preserve"> </w:t>
      </w:r>
      <w:r w:rsidR="004A133B" w:rsidRPr="00965D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0E500" wp14:editId="2C2DEDFE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4A133B" w:rsidRPr="00965D72">
        <w:rPr>
          <w:sz w:val="28"/>
          <w:szCs w:val="28"/>
          <w:lang w:val="bg-BG"/>
        </w:rPr>
        <w:t xml:space="preserve">На </w:t>
      </w:r>
      <w:r w:rsidR="0069062E">
        <w:rPr>
          <w:sz w:val="28"/>
          <w:szCs w:val="28"/>
        </w:rPr>
        <w:t>07</w:t>
      </w:r>
      <w:r w:rsidR="004A133B"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</w:rPr>
        <w:t>12</w:t>
      </w:r>
      <w:r w:rsidR="004A133B" w:rsidRPr="00965D72">
        <w:rPr>
          <w:sz w:val="28"/>
          <w:szCs w:val="28"/>
          <w:lang w:val="bg-BG"/>
        </w:rPr>
        <w:t>.2018</w:t>
      </w:r>
      <w:r w:rsidR="00095011" w:rsidRPr="00965D72">
        <w:rPr>
          <w:sz w:val="28"/>
          <w:szCs w:val="28"/>
          <w:lang w:val="bg-BG"/>
        </w:rPr>
        <w:t xml:space="preserve"> </w:t>
      </w:r>
      <w:r w:rsidR="004A133B" w:rsidRPr="00965D72">
        <w:rPr>
          <w:sz w:val="28"/>
          <w:szCs w:val="28"/>
          <w:lang w:val="bg-BG"/>
        </w:rPr>
        <w:t xml:space="preserve">г. от </w:t>
      </w:r>
      <w:r w:rsidR="0069062E">
        <w:rPr>
          <w:sz w:val="28"/>
          <w:szCs w:val="28"/>
        </w:rPr>
        <w:t>13</w:t>
      </w:r>
      <w:r w:rsidR="004A133B" w:rsidRPr="00965D72">
        <w:rPr>
          <w:sz w:val="28"/>
          <w:szCs w:val="28"/>
          <w:lang w:val="bg-BG"/>
        </w:rPr>
        <w:t>.00</w:t>
      </w:r>
      <w:r w:rsidR="00B9435C" w:rsidRPr="00965D72">
        <w:rPr>
          <w:sz w:val="28"/>
          <w:szCs w:val="28"/>
          <w:lang w:val="bg-BG"/>
        </w:rPr>
        <w:t xml:space="preserve"> часа, в град</w:t>
      </w:r>
      <w:r w:rsidR="004A133B" w:rsidRPr="00965D72">
        <w:rPr>
          <w:sz w:val="28"/>
          <w:szCs w:val="28"/>
          <w:lang w:val="bg-BG"/>
        </w:rPr>
        <w:t xml:space="preserve"> София, в сградата на ИА „Военни клубове и военно-почивно дело”, находяща се на бул. „Цар Освободител” № 7, комисия определена със Заповед № </w:t>
      </w:r>
      <w:r w:rsidR="0069062E">
        <w:rPr>
          <w:sz w:val="28"/>
          <w:szCs w:val="28"/>
        </w:rPr>
        <w:t>1542</w:t>
      </w:r>
      <w:r w:rsidR="004A133B" w:rsidRPr="00965D72">
        <w:rPr>
          <w:sz w:val="28"/>
          <w:szCs w:val="28"/>
          <w:lang w:val="bg-BG"/>
        </w:rPr>
        <w:t>/</w:t>
      </w:r>
      <w:r w:rsidR="0069062E">
        <w:rPr>
          <w:sz w:val="28"/>
          <w:szCs w:val="28"/>
        </w:rPr>
        <w:t>07</w:t>
      </w:r>
      <w:r w:rsidR="004A133B"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</w:rPr>
        <w:t>12</w:t>
      </w:r>
      <w:r w:rsidR="004A133B" w:rsidRPr="00965D72">
        <w:rPr>
          <w:sz w:val="28"/>
          <w:szCs w:val="28"/>
          <w:lang w:val="bg-BG"/>
        </w:rPr>
        <w:t>.2018г., на изпълнителния директор на ИА “ВКВПД”, в състав:</w:t>
      </w:r>
    </w:p>
    <w:p w:rsidR="004A133B" w:rsidRPr="00965D72" w:rsidRDefault="004A133B" w:rsidP="004A133B">
      <w:pPr>
        <w:ind w:firstLine="720"/>
        <w:jc w:val="both"/>
        <w:rPr>
          <w:sz w:val="28"/>
          <w:szCs w:val="28"/>
          <w:lang w:val="bg-BG"/>
        </w:rPr>
      </w:pPr>
      <w:r w:rsidRPr="00965D72">
        <w:rPr>
          <w:b/>
          <w:color w:val="000000"/>
          <w:sz w:val="28"/>
          <w:szCs w:val="28"/>
          <w:lang w:val="bg-BG"/>
        </w:rPr>
        <w:t>Председател</w:t>
      </w:r>
      <w:r w:rsidRPr="00965D72">
        <w:rPr>
          <w:color w:val="000000"/>
          <w:sz w:val="28"/>
          <w:szCs w:val="28"/>
          <w:lang w:val="bg-BG"/>
        </w:rPr>
        <w:t xml:space="preserve">: </w:t>
      </w:r>
      <w:r w:rsidR="005E23D8" w:rsidRPr="00965D72">
        <w:rPr>
          <w:color w:val="000000"/>
          <w:sz w:val="28"/>
          <w:szCs w:val="28"/>
          <w:lang w:val="bg-BG"/>
        </w:rPr>
        <w:t>Любомир Алексиев</w:t>
      </w:r>
      <w:r w:rsidRPr="00965D72">
        <w:rPr>
          <w:color w:val="000000"/>
          <w:sz w:val="28"/>
          <w:szCs w:val="28"/>
          <w:lang w:val="bg-BG"/>
        </w:rPr>
        <w:t xml:space="preserve"> – </w:t>
      </w:r>
      <w:r w:rsidR="007E3B3D" w:rsidRPr="00965D72">
        <w:rPr>
          <w:color w:val="000000"/>
          <w:sz w:val="28"/>
          <w:szCs w:val="28"/>
          <w:lang w:val="bg-BG"/>
        </w:rPr>
        <w:t>главен експерт в отдел „</w:t>
      </w:r>
      <w:r w:rsidR="005E23D8" w:rsidRPr="00965D72">
        <w:rPr>
          <w:color w:val="000000"/>
          <w:sz w:val="28"/>
          <w:szCs w:val="28"/>
          <w:lang w:val="bg-BG"/>
        </w:rPr>
        <w:t>Управление на държавната собственост</w:t>
      </w:r>
      <w:r w:rsidR="007E3B3D" w:rsidRPr="00965D72">
        <w:rPr>
          <w:color w:val="000000"/>
          <w:sz w:val="28"/>
          <w:szCs w:val="28"/>
          <w:lang w:val="bg-BG"/>
        </w:rPr>
        <w:t>“, дирекция „Управление на собствеността и жилищен фонд“,</w:t>
      </w:r>
    </w:p>
    <w:p w:rsidR="004A133B" w:rsidRPr="00965D72" w:rsidRDefault="004A133B" w:rsidP="004A133B">
      <w:pPr>
        <w:ind w:firstLine="720"/>
        <w:jc w:val="both"/>
        <w:rPr>
          <w:sz w:val="28"/>
          <w:szCs w:val="28"/>
          <w:lang w:val="bg-BG"/>
        </w:rPr>
      </w:pPr>
      <w:r w:rsidRPr="00965D72">
        <w:rPr>
          <w:b/>
          <w:color w:val="000000"/>
          <w:sz w:val="28"/>
          <w:szCs w:val="28"/>
          <w:lang w:val="bg-BG"/>
        </w:rPr>
        <w:t>Членове</w:t>
      </w:r>
      <w:r w:rsidRPr="00965D72">
        <w:rPr>
          <w:color w:val="000000"/>
          <w:sz w:val="28"/>
          <w:szCs w:val="28"/>
          <w:lang w:val="bg-BG"/>
        </w:rPr>
        <w:t>:</w:t>
      </w:r>
      <w:r w:rsidRPr="00965D72">
        <w:rPr>
          <w:color w:val="000000"/>
          <w:sz w:val="28"/>
          <w:szCs w:val="28"/>
          <w:lang w:val="bg-BG"/>
        </w:rPr>
        <w:tab/>
      </w:r>
      <w:r w:rsidRPr="00965D72">
        <w:rPr>
          <w:sz w:val="28"/>
          <w:szCs w:val="28"/>
          <w:lang w:val="bg-BG"/>
        </w:rPr>
        <w:t xml:space="preserve">1. </w:t>
      </w:r>
      <w:r w:rsidR="005E23D8" w:rsidRPr="00965D72">
        <w:rPr>
          <w:sz w:val="28"/>
          <w:szCs w:val="28"/>
          <w:lang w:val="bg-BG"/>
        </w:rPr>
        <w:t>Диана Ташева</w:t>
      </w:r>
      <w:r w:rsidRPr="00965D72">
        <w:rPr>
          <w:sz w:val="28"/>
          <w:szCs w:val="28"/>
          <w:lang w:val="bg-BG"/>
        </w:rPr>
        <w:t xml:space="preserve"> – главен експерт в отдел </w:t>
      </w:r>
      <w:r w:rsidR="0036685A" w:rsidRPr="00965D72">
        <w:rPr>
          <w:sz w:val="28"/>
          <w:szCs w:val="28"/>
          <w:lang w:val="bg-BG"/>
        </w:rPr>
        <w:t>„</w:t>
      </w:r>
      <w:r w:rsidR="005E23D8" w:rsidRPr="00965D72">
        <w:rPr>
          <w:sz w:val="28"/>
          <w:szCs w:val="28"/>
          <w:lang w:val="bg-BG"/>
        </w:rPr>
        <w:t>Обществени поръчки</w:t>
      </w:r>
      <w:r w:rsidRPr="00965D72">
        <w:rPr>
          <w:sz w:val="28"/>
          <w:szCs w:val="28"/>
          <w:lang w:val="bg-BG"/>
        </w:rPr>
        <w:t>“, дирекция „</w:t>
      </w:r>
      <w:r w:rsidR="007E3B3D" w:rsidRPr="00965D72">
        <w:rPr>
          <w:sz w:val="28"/>
          <w:szCs w:val="28"/>
          <w:lang w:val="bg-BG"/>
        </w:rPr>
        <w:t>Управление на собствеността и жилищен фонд</w:t>
      </w:r>
      <w:r w:rsidRPr="00965D72">
        <w:rPr>
          <w:sz w:val="28"/>
          <w:szCs w:val="28"/>
          <w:lang w:val="bg-BG"/>
        </w:rPr>
        <w:t>“</w:t>
      </w:r>
      <w:r w:rsidR="007E3B3D" w:rsidRPr="00965D72">
        <w:rPr>
          <w:sz w:val="28"/>
          <w:szCs w:val="28"/>
          <w:lang w:val="bg-BG"/>
        </w:rPr>
        <w:t>;</w:t>
      </w:r>
    </w:p>
    <w:p w:rsidR="004A133B" w:rsidRPr="00965D72" w:rsidRDefault="004A133B" w:rsidP="007E3B3D">
      <w:pPr>
        <w:ind w:firstLine="2160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2. </w:t>
      </w:r>
      <w:r w:rsidR="0069062E">
        <w:rPr>
          <w:sz w:val="28"/>
          <w:szCs w:val="28"/>
          <w:lang w:val="bg-BG"/>
        </w:rPr>
        <w:t>Йордан Данчев</w:t>
      </w:r>
      <w:r w:rsidRPr="00965D72">
        <w:rPr>
          <w:sz w:val="28"/>
          <w:szCs w:val="28"/>
          <w:lang w:val="bg-BG"/>
        </w:rPr>
        <w:t xml:space="preserve"> – </w:t>
      </w:r>
      <w:r w:rsidR="007E3B3D" w:rsidRPr="00965D72">
        <w:rPr>
          <w:sz w:val="28"/>
          <w:szCs w:val="28"/>
          <w:lang w:val="bg-BG"/>
        </w:rPr>
        <w:t>главен експерт</w:t>
      </w:r>
      <w:r w:rsidRPr="00965D72">
        <w:rPr>
          <w:sz w:val="28"/>
          <w:szCs w:val="28"/>
          <w:lang w:val="bg-BG"/>
        </w:rPr>
        <w:t xml:space="preserve"> в отдел „</w:t>
      </w:r>
      <w:r w:rsidR="005E23D8" w:rsidRPr="00965D72">
        <w:rPr>
          <w:sz w:val="28"/>
          <w:szCs w:val="28"/>
          <w:lang w:val="bg-BG"/>
        </w:rPr>
        <w:t>Бюджет</w:t>
      </w:r>
      <w:r w:rsidRPr="00965D72">
        <w:rPr>
          <w:sz w:val="28"/>
          <w:szCs w:val="28"/>
          <w:lang w:val="bg-BG"/>
        </w:rPr>
        <w:t>“, дирекция „</w:t>
      </w:r>
      <w:r w:rsidR="007E3B3D" w:rsidRPr="00965D72">
        <w:rPr>
          <w:sz w:val="28"/>
          <w:szCs w:val="28"/>
          <w:lang w:val="bg-BG"/>
        </w:rPr>
        <w:t>Финанси</w:t>
      </w:r>
      <w:r w:rsidRPr="00965D72">
        <w:rPr>
          <w:sz w:val="28"/>
          <w:szCs w:val="28"/>
          <w:lang w:val="bg-BG"/>
        </w:rPr>
        <w:t>“</w:t>
      </w:r>
      <w:r w:rsidR="00B9435C" w:rsidRPr="00965D72">
        <w:rPr>
          <w:sz w:val="28"/>
          <w:szCs w:val="28"/>
          <w:lang w:val="bg-BG"/>
        </w:rPr>
        <w:t>,</w:t>
      </w:r>
    </w:p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69062E">
        <w:rPr>
          <w:sz w:val="28"/>
          <w:szCs w:val="28"/>
          <w:lang w:val="bg-BG"/>
        </w:rPr>
        <w:t>обява</w:t>
      </w:r>
      <w:r w:rsidRPr="00965D72">
        <w:rPr>
          <w:sz w:val="28"/>
          <w:szCs w:val="28"/>
          <w:lang w:val="bg-BG"/>
        </w:rPr>
        <w:t xml:space="preserve"> за възлагане на обществена поръчка с предмет: </w:t>
      </w:r>
      <w:r w:rsidRPr="00965D72">
        <w:rPr>
          <w:b/>
          <w:sz w:val="28"/>
          <w:szCs w:val="28"/>
          <w:lang w:val="bg-BG"/>
        </w:rPr>
        <w:t>“</w:t>
      </w:r>
      <w:r w:rsidR="0069062E">
        <w:rPr>
          <w:b/>
          <w:sz w:val="28"/>
          <w:szCs w:val="28"/>
          <w:lang w:val="bg-BG"/>
        </w:rPr>
        <w:t>Извършване на ремонтни дейности по гаражите на ВПД „Созопол</w:t>
      </w:r>
      <w:r w:rsidRPr="00965D72">
        <w:rPr>
          <w:b/>
          <w:sz w:val="28"/>
          <w:szCs w:val="28"/>
          <w:lang w:val="bg-BG"/>
        </w:rPr>
        <w:t xml:space="preserve">“. </w:t>
      </w:r>
    </w:p>
    <w:p w:rsidR="004A133B" w:rsidRPr="00965D72" w:rsidRDefault="007E3B3D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>На</w:t>
      </w:r>
      <w:r w:rsidR="004A133B" w:rsidRPr="00965D72">
        <w:rPr>
          <w:sz w:val="28"/>
          <w:szCs w:val="28"/>
          <w:lang w:val="bg-BG"/>
        </w:rPr>
        <w:t xml:space="preserve"> </w:t>
      </w:r>
      <w:r w:rsidR="005E23D8" w:rsidRPr="00965D72">
        <w:rPr>
          <w:sz w:val="28"/>
          <w:szCs w:val="28"/>
          <w:lang w:val="bg-BG"/>
        </w:rPr>
        <w:t>10</w:t>
      </w:r>
      <w:r w:rsidR="004A133B" w:rsidRPr="00965D72">
        <w:rPr>
          <w:sz w:val="28"/>
          <w:szCs w:val="28"/>
          <w:lang w:val="bg-BG"/>
        </w:rPr>
        <w:t>.</w:t>
      </w:r>
      <w:r w:rsidR="005E23D8" w:rsidRPr="00965D72">
        <w:rPr>
          <w:sz w:val="28"/>
          <w:szCs w:val="28"/>
          <w:lang w:val="bg-BG"/>
        </w:rPr>
        <w:t>10</w:t>
      </w:r>
      <w:r w:rsidR="004A133B" w:rsidRPr="00965D72">
        <w:rPr>
          <w:sz w:val="28"/>
          <w:szCs w:val="28"/>
          <w:lang w:val="bg-BG"/>
        </w:rPr>
        <w:t xml:space="preserve">.2018г. в </w:t>
      </w:r>
      <w:r w:rsidR="005E23D8" w:rsidRPr="00965D72">
        <w:rPr>
          <w:sz w:val="28"/>
          <w:szCs w:val="28"/>
          <w:lang w:val="bg-BG"/>
        </w:rPr>
        <w:t>сайта на Агенцията</w:t>
      </w:r>
      <w:r w:rsidR="004A133B" w:rsidRPr="00965D72">
        <w:rPr>
          <w:sz w:val="28"/>
          <w:szCs w:val="28"/>
          <w:lang w:val="bg-BG"/>
        </w:rPr>
        <w:t xml:space="preserve"> е публикувана </w:t>
      </w:r>
      <w:r w:rsidRPr="00965D72">
        <w:rPr>
          <w:sz w:val="28"/>
          <w:szCs w:val="28"/>
          <w:lang w:val="bg-BG"/>
        </w:rPr>
        <w:t>покана</w:t>
      </w:r>
      <w:r w:rsidR="004A133B" w:rsidRPr="00965D72">
        <w:rPr>
          <w:sz w:val="28"/>
          <w:szCs w:val="28"/>
          <w:lang w:val="bg-BG"/>
        </w:rPr>
        <w:t xml:space="preserve"> с </w:t>
      </w:r>
      <w:r w:rsidR="004A133B" w:rsidRPr="00965D72">
        <w:rPr>
          <w:bCs/>
          <w:color w:val="000000"/>
          <w:sz w:val="28"/>
          <w:szCs w:val="28"/>
          <w:lang w:val="bg-BG" w:eastAsia="bg-BG"/>
        </w:rPr>
        <w:t>изх. №</w:t>
      </w:r>
      <w:r w:rsidRPr="00965D72">
        <w:rPr>
          <w:bCs/>
          <w:color w:val="000000"/>
          <w:sz w:val="28"/>
          <w:szCs w:val="28"/>
          <w:lang w:val="bg-BG" w:eastAsia="bg-BG"/>
        </w:rPr>
        <w:t xml:space="preserve"> </w:t>
      </w:r>
      <w:r w:rsidR="0069062E">
        <w:rPr>
          <w:bCs/>
          <w:color w:val="000000"/>
          <w:sz w:val="28"/>
          <w:szCs w:val="28"/>
          <w:lang w:val="bg-BG" w:eastAsia="bg-BG"/>
        </w:rPr>
        <w:t>17764</w:t>
      </w:r>
      <w:r w:rsidR="004A133B" w:rsidRPr="00965D72">
        <w:rPr>
          <w:bCs/>
          <w:color w:val="000000"/>
          <w:sz w:val="28"/>
          <w:szCs w:val="28"/>
          <w:lang w:val="bg-BG" w:eastAsia="bg-BG"/>
        </w:rPr>
        <w:t>/</w:t>
      </w:r>
      <w:r w:rsidR="0069062E">
        <w:rPr>
          <w:bCs/>
          <w:color w:val="000000"/>
          <w:sz w:val="28"/>
          <w:szCs w:val="28"/>
          <w:lang w:val="bg-BG" w:eastAsia="bg-BG"/>
        </w:rPr>
        <w:t>21</w:t>
      </w:r>
      <w:r w:rsidR="004A133B" w:rsidRPr="00965D72">
        <w:rPr>
          <w:bCs/>
          <w:color w:val="000000"/>
          <w:sz w:val="28"/>
          <w:szCs w:val="28"/>
          <w:lang w:val="bg-BG" w:eastAsia="bg-BG"/>
        </w:rPr>
        <w:t>.</w:t>
      </w:r>
      <w:r w:rsidR="0069062E">
        <w:rPr>
          <w:bCs/>
          <w:color w:val="000000"/>
          <w:sz w:val="28"/>
          <w:szCs w:val="28"/>
          <w:lang w:val="bg-BG" w:eastAsia="bg-BG"/>
        </w:rPr>
        <w:t>11</w:t>
      </w:r>
      <w:r w:rsidR="004A133B" w:rsidRPr="00965D72">
        <w:rPr>
          <w:bCs/>
          <w:color w:val="000000"/>
          <w:sz w:val="28"/>
          <w:szCs w:val="28"/>
          <w:lang w:val="bg-BG" w:eastAsia="bg-BG"/>
        </w:rPr>
        <w:t>.2018г.</w:t>
      </w:r>
      <w:r w:rsidR="004A133B" w:rsidRPr="00965D72">
        <w:rPr>
          <w:sz w:val="28"/>
          <w:szCs w:val="28"/>
          <w:lang w:val="bg-BG"/>
        </w:rPr>
        <w:t xml:space="preserve"> за събиране на оферти за възлагане на горепосочената обществена поръчка със срок</w:t>
      </w:r>
      <w:r w:rsidR="002E1B79" w:rsidRPr="00965D72">
        <w:rPr>
          <w:sz w:val="28"/>
          <w:szCs w:val="28"/>
          <w:lang w:val="bg-BG"/>
        </w:rPr>
        <w:t xml:space="preserve"> за получаване на офертите – 17:</w:t>
      </w:r>
      <w:r w:rsidR="004A133B" w:rsidRPr="00965D72">
        <w:rPr>
          <w:sz w:val="28"/>
          <w:szCs w:val="28"/>
          <w:lang w:val="bg-BG"/>
        </w:rPr>
        <w:t xml:space="preserve">30 часа на </w:t>
      </w:r>
      <w:r w:rsidR="0069062E">
        <w:rPr>
          <w:sz w:val="28"/>
          <w:szCs w:val="28"/>
          <w:lang w:val="bg-BG"/>
        </w:rPr>
        <w:t>06</w:t>
      </w:r>
      <w:r w:rsidR="004A133B"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  <w:lang w:val="bg-BG"/>
        </w:rPr>
        <w:t>12</w:t>
      </w:r>
      <w:r w:rsidR="004A133B" w:rsidRPr="00965D72">
        <w:rPr>
          <w:sz w:val="28"/>
          <w:szCs w:val="28"/>
          <w:lang w:val="bg-BG"/>
        </w:rPr>
        <w:t>.2018</w:t>
      </w:r>
      <w:r w:rsidR="004A133B" w:rsidRPr="00965D72">
        <w:rPr>
          <w:lang w:val="bg-BG" w:eastAsia="bg-BG"/>
        </w:rPr>
        <w:t xml:space="preserve"> </w:t>
      </w:r>
      <w:r w:rsidR="004A133B" w:rsidRPr="00965D72">
        <w:rPr>
          <w:sz w:val="28"/>
          <w:szCs w:val="28"/>
          <w:lang w:val="bg-BG"/>
        </w:rPr>
        <w:t xml:space="preserve">година. </w:t>
      </w:r>
      <w:r w:rsidR="0069062E" w:rsidRPr="0069062E">
        <w:rPr>
          <w:sz w:val="28"/>
          <w:szCs w:val="28"/>
          <w:lang w:val="bg-BG"/>
        </w:rPr>
        <w:t xml:space="preserve">На същата дата на Портала за обществени поръчки на АОП е публикувана “Информация за публикувана в профила на купувача обява за обществена поръчка на стойност по чл. 20, ал. 3 от ЗОП” под ІD № </w:t>
      </w:r>
      <w:r w:rsidR="0069062E">
        <w:rPr>
          <w:sz w:val="28"/>
          <w:szCs w:val="28"/>
          <w:lang w:val="bg-BG"/>
        </w:rPr>
        <w:t>9083350</w:t>
      </w:r>
      <w:r w:rsidR="0069062E" w:rsidRPr="0069062E">
        <w:rPr>
          <w:sz w:val="28"/>
          <w:szCs w:val="28"/>
          <w:lang w:val="bg-BG"/>
        </w:rPr>
        <w:t>.</w:t>
      </w:r>
    </w:p>
    <w:p w:rsidR="004A133B" w:rsidRPr="00965D72" w:rsidRDefault="004A133B" w:rsidP="004A133B">
      <w:pPr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          До </w:t>
      </w:r>
      <w:r w:rsidR="002E1B79" w:rsidRPr="00965D72">
        <w:rPr>
          <w:sz w:val="28"/>
          <w:szCs w:val="28"/>
          <w:lang w:val="bg-BG"/>
        </w:rPr>
        <w:t>определения краен</w:t>
      </w:r>
      <w:r w:rsidRPr="00965D72">
        <w:rPr>
          <w:sz w:val="28"/>
          <w:szCs w:val="28"/>
          <w:lang w:val="bg-BG"/>
        </w:rPr>
        <w:t xml:space="preserve"> срок</w:t>
      </w:r>
      <w:r w:rsidR="002E1B79" w:rsidRPr="00965D72">
        <w:rPr>
          <w:sz w:val="28"/>
          <w:szCs w:val="28"/>
          <w:lang w:val="bg-BG"/>
        </w:rPr>
        <w:t xml:space="preserve"> на </w:t>
      </w:r>
      <w:r w:rsidR="0069062E">
        <w:rPr>
          <w:sz w:val="28"/>
          <w:szCs w:val="28"/>
          <w:lang w:val="bg-BG"/>
        </w:rPr>
        <w:t>06</w:t>
      </w:r>
      <w:r w:rsidR="002E1B79"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  <w:lang w:val="bg-BG"/>
        </w:rPr>
        <w:t>12</w:t>
      </w:r>
      <w:r w:rsidR="002E1B79" w:rsidRPr="00965D72">
        <w:rPr>
          <w:sz w:val="28"/>
          <w:szCs w:val="28"/>
          <w:lang w:val="bg-BG"/>
        </w:rPr>
        <w:t>.2018 г.</w:t>
      </w:r>
      <w:r w:rsidRPr="00965D72">
        <w:rPr>
          <w:sz w:val="28"/>
          <w:szCs w:val="28"/>
          <w:lang w:val="bg-BG"/>
        </w:rPr>
        <w:t>, в деловодството на ИА “</w:t>
      </w:r>
      <w:r w:rsidR="002E1B79" w:rsidRPr="00965D72">
        <w:rPr>
          <w:sz w:val="28"/>
          <w:szCs w:val="28"/>
          <w:lang w:val="bg-BG"/>
        </w:rPr>
        <w:t>Военни клубове и военно-почивно дело</w:t>
      </w:r>
      <w:r w:rsidRPr="00965D72">
        <w:rPr>
          <w:sz w:val="28"/>
          <w:szCs w:val="28"/>
          <w:lang w:val="bg-BG"/>
        </w:rPr>
        <w:t>”, по реда на тяхното постъпване са подадени следните оферти:</w:t>
      </w:r>
    </w:p>
    <w:p w:rsidR="004A133B" w:rsidRPr="00965D72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1008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09"/>
        <w:gridCol w:w="4331"/>
      </w:tblGrid>
      <w:tr w:rsidR="004A133B" w:rsidRPr="00965D72" w:rsidTr="002E1B79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65D72">
              <w:rPr>
                <w:b/>
                <w:sz w:val="28"/>
                <w:szCs w:val="28"/>
                <w:lang w:val="bg-BG"/>
              </w:rPr>
              <w:lastRenderedPageBreak/>
              <w:t>№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965D72"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 w:rsidR="003E1A17" w:rsidRPr="00965D72">
              <w:rPr>
                <w:rFonts w:ascii="Times New Roman" w:hAnsi="Times New Roman" w:cs="Times New Roman"/>
                <w:i w:val="0"/>
                <w:lang w:val="bg-BG"/>
              </w:rPr>
              <w:t>в</w:t>
            </w:r>
            <w:r w:rsidRPr="00965D72">
              <w:rPr>
                <w:rFonts w:ascii="Times New Roman" w:hAnsi="Times New Roman" w:cs="Times New Roman"/>
                <w:i w:val="0"/>
                <w:lang w:val="bg-BG"/>
              </w:rPr>
              <w:t>х. №/дата, час на постъпване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965D72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4A133B" w:rsidRPr="00965D72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4A133B">
            <w:pPr>
              <w:jc w:val="center"/>
              <w:rPr>
                <w:sz w:val="28"/>
                <w:szCs w:val="28"/>
                <w:lang w:val="bg-BG"/>
              </w:rPr>
            </w:pPr>
            <w:r w:rsidRPr="00965D7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2E1B79" w:rsidP="0069062E">
            <w:pPr>
              <w:rPr>
                <w:sz w:val="28"/>
                <w:szCs w:val="28"/>
                <w:lang w:val="bg-BG"/>
              </w:rPr>
            </w:pPr>
            <w:r w:rsidRPr="00965D72">
              <w:rPr>
                <w:sz w:val="28"/>
                <w:szCs w:val="28"/>
                <w:lang w:val="bg-BG"/>
              </w:rPr>
              <w:t xml:space="preserve">вх. № </w:t>
            </w:r>
            <w:r w:rsidR="0069062E">
              <w:rPr>
                <w:sz w:val="28"/>
                <w:szCs w:val="28"/>
                <w:lang w:val="bg-BG"/>
              </w:rPr>
              <w:t>15903</w:t>
            </w:r>
            <w:r w:rsidR="004A133B" w:rsidRPr="00965D72">
              <w:rPr>
                <w:sz w:val="28"/>
                <w:szCs w:val="28"/>
                <w:lang w:val="bg-BG"/>
              </w:rPr>
              <w:t>/</w:t>
            </w:r>
            <w:r w:rsidR="0069062E">
              <w:rPr>
                <w:sz w:val="28"/>
                <w:szCs w:val="28"/>
                <w:lang w:val="bg-BG"/>
              </w:rPr>
              <w:t>03</w:t>
            </w:r>
            <w:r w:rsidR="004A133B" w:rsidRPr="00965D72">
              <w:rPr>
                <w:sz w:val="28"/>
                <w:szCs w:val="28"/>
                <w:lang w:val="bg-BG"/>
              </w:rPr>
              <w:t>.</w:t>
            </w:r>
            <w:r w:rsidR="0069062E">
              <w:rPr>
                <w:sz w:val="28"/>
                <w:szCs w:val="28"/>
                <w:lang w:val="bg-BG"/>
              </w:rPr>
              <w:t>12</w:t>
            </w:r>
            <w:r w:rsidR="004A133B" w:rsidRPr="00965D72">
              <w:rPr>
                <w:sz w:val="28"/>
                <w:szCs w:val="28"/>
                <w:lang w:val="bg-BG"/>
              </w:rPr>
              <w:t>.2018</w:t>
            </w:r>
            <w:r w:rsidR="00095011" w:rsidRPr="00965D72">
              <w:rPr>
                <w:sz w:val="28"/>
                <w:szCs w:val="28"/>
                <w:lang w:val="bg-BG"/>
              </w:rPr>
              <w:t xml:space="preserve"> </w:t>
            </w:r>
            <w:r w:rsidR="004A133B" w:rsidRPr="00965D72">
              <w:rPr>
                <w:sz w:val="28"/>
                <w:szCs w:val="28"/>
                <w:lang w:val="bg-BG"/>
              </w:rPr>
              <w:t xml:space="preserve">г. – </w:t>
            </w:r>
            <w:r w:rsidR="0069062E">
              <w:rPr>
                <w:sz w:val="28"/>
                <w:szCs w:val="28"/>
                <w:lang w:val="bg-BG"/>
              </w:rPr>
              <w:t>15</w:t>
            </w:r>
            <w:r w:rsidRPr="00965D72">
              <w:rPr>
                <w:sz w:val="28"/>
                <w:szCs w:val="28"/>
                <w:lang w:val="bg-BG"/>
              </w:rPr>
              <w:t>:</w:t>
            </w:r>
            <w:r w:rsidR="0069062E">
              <w:rPr>
                <w:sz w:val="28"/>
                <w:szCs w:val="28"/>
                <w:lang w:val="bg-BG"/>
              </w:rPr>
              <w:t>04</w:t>
            </w:r>
            <w:r w:rsidRPr="00965D72">
              <w:rPr>
                <w:sz w:val="28"/>
                <w:szCs w:val="28"/>
                <w:lang w:val="bg-BG"/>
              </w:rPr>
              <w:t xml:space="preserve"> </w:t>
            </w:r>
            <w:r w:rsidR="004A133B" w:rsidRPr="00965D72">
              <w:rPr>
                <w:sz w:val="28"/>
                <w:szCs w:val="28"/>
                <w:lang w:val="bg-BG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69062E">
            <w:pPr>
              <w:rPr>
                <w:sz w:val="28"/>
                <w:szCs w:val="28"/>
                <w:lang w:val="bg-BG"/>
              </w:rPr>
            </w:pPr>
            <w:r w:rsidRPr="00965D72">
              <w:rPr>
                <w:sz w:val="28"/>
                <w:szCs w:val="28"/>
                <w:lang w:val="bg-BG"/>
              </w:rPr>
              <w:t>„</w:t>
            </w:r>
            <w:r w:rsidR="0069062E">
              <w:rPr>
                <w:sz w:val="28"/>
                <w:szCs w:val="28"/>
                <w:lang w:val="bg-BG"/>
              </w:rPr>
              <w:t>ТОПЛОГАЗ ИНЖЕНЕРИНГ</w:t>
            </w:r>
            <w:r w:rsidRPr="00965D72">
              <w:rPr>
                <w:sz w:val="28"/>
                <w:szCs w:val="28"/>
                <w:lang w:val="bg-BG"/>
              </w:rPr>
              <w:t>“</w:t>
            </w:r>
            <w:r w:rsidR="002E1B79" w:rsidRPr="00965D72">
              <w:rPr>
                <w:sz w:val="28"/>
                <w:szCs w:val="28"/>
                <w:lang w:val="bg-BG"/>
              </w:rPr>
              <w:t xml:space="preserve"> </w:t>
            </w:r>
            <w:r w:rsidR="0069062E">
              <w:rPr>
                <w:sz w:val="28"/>
                <w:szCs w:val="28"/>
                <w:lang w:val="bg-BG"/>
              </w:rPr>
              <w:t>Е</w:t>
            </w:r>
            <w:r w:rsidRPr="00965D72">
              <w:rPr>
                <w:sz w:val="28"/>
                <w:szCs w:val="28"/>
                <w:lang w:val="bg-BG"/>
              </w:rPr>
              <w:t>ООД</w:t>
            </w:r>
          </w:p>
        </w:tc>
      </w:tr>
      <w:tr w:rsidR="004A133B" w:rsidRPr="00965D72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4A133B">
            <w:pPr>
              <w:jc w:val="center"/>
              <w:rPr>
                <w:sz w:val="28"/>
                <w:szCs w:val="28"/>
                <w:lang w:val="bg-BG"/>
              </w:rPr>
            </w:pPr>
            <w:r w:rsidRPr="00965D72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2E1B79" w:rsidP="0069062E">
            <w:pPr>
              <w:rPr>
                <w:sz w:val="28"/>
                <w:szCs w:val="28"/>
                <w:lang w:val="bg-BG"/>
              </w:rPr>
            </w:pPr>
            <w:r w:rsidRPr="00965D72">
              <w:rPr>
                <w:sz w:val="28"/>
                <w:szCs w:val="28"/>
                <w:lang w:val="bg-BG"/>
              </w:rPr>
              <w:t xml:space="preserve">вх. № </w:t>
            </w:r>
            <w:r w:rsidR="0069062E">
              <w:rPr>
                <w:sz w:val="28"/>
                <w:szCs w:val="28"/>
                <w:lang w:val="bg-BG"/>
              </w:rPr>
              <w:t>16115</w:t>
            </w:r>
            <w:r w:rsidR="004A133B" w:rsidRPr="00965D72">
              <w:rPr>
                <w:sz w:val="28"/>
                <w:szCs w:val="28"/>
                <w:lang w:val="bg-BG"/>
              </w:rPr>
              <w:t>/</w:t>
            </w:r>
            <w:r w:rsidR="0069062E">
              <w:rPr>
                <w:sz w:val="28"/>
                <w:szCs w:val="28"/>
                <w:lang w:val="bg-BG"/>
              </w:rPr>
              <w:t>06</w:t>
            </w:r>
            <w:r w:rsidR="004A133B" w:rsidRPr="00965D72">
              <w:rPr>
                <w:sz w:val="28"/>
                <w:szCs w:val="28"/>
                <w:lang w:val="bg-BG"/>
              </w:rPr>
              <w:t>.</w:t>
            </w:r>
            <w:r w:rsidR="0069062E">
              <w:rPr>
                <w:sz w:val="28"/>
                <w:szCs w:val="28"/>
                <w:lang w:val="bg-BG"/>
              </w:rPr>
              <w:t>12</w:t>
            </w:r>
            <w:r w:rsidR="004A133B" w:rsidRPr="00965D72">
              <w:rPr>
                <w:sz w:val="28"/>
                <w:szCs w:val="28"/>
                <w:lang w:val="bg-BG"/>
              </w:rPr>
              <w:t>.2018</w:t>
            </w:r>
            <w:r w:rsidR="00095011" w:rsidRPr="00965D72">
              <w:rPr>
                <w:sz w:val="28"/>
                <w:szCs w:val="28"/>
                <w:lang w:val="bg-BG"/>
              </w:rPr>
              <w:t xml:space="preserve"> </w:t>
            </w:r>
            <w:r w:rsidR="004A133B" w:rsidRPr="00965D72">
              <w:rPr>
                <w:sz w:val="28"/>
                <w:szCs w:val="28"/>
                <w:lang w:val="bg-BG"/>
              </w:rPr>
              <w:t xml:space="preserve">г. – </w:t>
            </w:r>
            <w:r w:rsidR="0069062E">
              <w:rPr>
                <w:sz w:val="28"/>
                <w:szCs w:val="28"/>
                <w:lang w:val="bg-BG"/>
              </w:rPr>
              <w:t>11</w:t>
            </w:r>
            <w:r w:rsidRPr="00965D72">
              <w:rPr>
                <w:sz w:val="28"/>
                <w:szCs w:val="28"/>
                <w:lang w:val="bg-BG"/>
              </w:rPr>
              <w:t>:</w:t>
            </w:r>
            <w:r w:rsidR="0069062E">
              <w:rPr>
                <w:sz w:val="28"/>
                <w:szCs w:val="28"/>
                <w:lang w:val="bg-BG"/>
              </w:rPr>
              <w:t>54</w:t>
            </w:r>
            <w:r w:rsidRPr="00965D72">
              <w:rPr>
                <w:sz w:val="28"/>
                <w:szCs w:val="28"/>
                <w:lang w:val="bg-BG"/>
              </w:rPr>
              <w:t xml:space="preserve"> </w:t>
            </w:r>
            <w:r w:rsidR="004A133B" w:rsidRPr="00965D72">
              <w:rPr>
                <w:sz w:val="28"/>
                <w:szCs w:val="28"/>
                <w:lang w:val="bg-BG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965D72" w:rsidRDefault="004A133B" w:rsidP="0069062E">
            <w:pPr>
              <w:rPr>
                <w:sz w:val="28"/>
                <w:szCs w:val="28"/>
                <w:lang w:val="bg-BG"/>
              </w:rPr>
            </w:pPr>
            <w:r w:rsidRPr="00965D72">
              <w:rPr>
                <w:sz w:val="28"/>
                <w:szCs w:val="28"/>
                <w:lang w:val="bg-BG"/>
              </w:rPr>
              <w:t>„</w:t>
            </w:r>
            <w:r w:rsidR="0069062E">
              <w:rPr>
                <w:sz w:val="28"/>
                <w:szCs w:val="28"/>
                <w:lang w:val="bg-BG"/>
              </w:rPr>
              <w:t>ХИДРОСТРОЙ – БГ - 63</w:t>
            </w:r>
            <w:r w:rsidR="00AE73F1" w:rsidRPr="00965D72">
              <w:rPr>
                <w:sz w:val="28"/>
                <w:szCs w:val="28"/>
                <w:lang w:val="bg-BG"/>
              </w:rPr>
              <w:t xml:space="preserve">” </w:t>
            </w:r>
            <w:r w:rsidR="0069062E">
              <w:rPr>
                <w:sz w:val="28"/>
                <w:szCs w:val="28"/>
                <w:lang w:val="bg-BG"/>
              </w:rPr>
              <w:t>Е</w:t>
            </w:r>
            <w:r w:rsidRPr="00965D72">
              <w:rPr>
                <w:sz w:val="28"/>
                <w:szCs w:val="28"/>
                <w:lang w:val="bg-BG"/>
              </w:rPr>
              <w:t>ООД</w:t>
            </w:r>
          </w:p>
        </w:tc>
      </w:tr>
      <w:tr w:rsidR="0069062E" w:rsidRPr="00965D72" w:rsidTr="007429F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62E" w:rsidRPr="00965D72" w:rsidRDefault="0069062E" w:rsidP="004A133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62E" w:rsidRDefault="0069062E" w:rsidP="0069062E">
            <w:r w:rsidRPr="005A5FDE">
              <w:rPr>
                <w:sz w:val="28"/>
                <w:szCs w:val="28"/>
                <w:lang w:val="bg-BG"/>
              </w:rPr>
              <w:t xml:space="preserve">вх. № </w:t>
            </w:r>
            <w:r>
              <w:rPr>
                <w:sz w:val="28"/>
                <w:szCs w:val="28"/>
                <w:lang w:val="bg-BG"/>
              </w:rPr>
              <w:t>16146</w:t>
            </w:r>
            <w:r w:rsidRPr="005A5FDE">
              <w:rPr>
                <w:sz w:val="28"/>
                <w:szCs w:val="28"/>
                <w:lang w:val="bg-BG"/>
              </w:rPr>
              <w:t xml:space="preserve">/06.12.2018 г. – </w:t>
            </w:r>
            <w:r>
              <w:rPr>
                <w:sz w:val="28"/>
                <w:szCs w:val="28"/>
                <w:lang w:val="bg-BG"/>
              </w:rPr>
              <w:t>15</w:t>
            </w:r>
            <w:r w:rsidRPr="005A5FDE">
              <w:rPr>
                <w:sz w:val="28"/>
                <w:szCs w:val="28"/>
                <w:lang w:val="bg-BG"/>
              </w:rPr>
              <w:t>:</w:t>
            </w:r>
            <w:r>
              <w:rPr>
                <w:sz w:val="28"/>
                <w:szCs w:val="28"/>
                <w:lang w:val="bg-BG"/>
              </w:rPr>
              <w:t>56</w:t>
            </w:r>
            <w:r w:rsidRPr="005A5FDE">
              <w:rPr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62E" w:rsidRPr="00965D72" w:rsidRDefault="0069062E" w:rsidP="0069062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„КНД – КОНСУЛТ“ ООД</w:t>
            </w:r>
          </w:p>
        </w:tc>
      </w:tr>
      <w:tr w:rsidR="0069062E" w:rsidRPr="00965D72" w:rsidTr="007429F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62E" w:rsidRPr="00965D72" w:rsidRDefault="0069062E" w:rsidP="004A133B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62E" w:rsidRDefault="0069062E" w:rsidP="0069062E">
            <w:r w:rsidRPr="005A5FDE">
              <w:rPr>
                <w:sz w:val="28"/>
                <w:szCs w:val="28"/>
                <w:lang w:val="bg-BG"/>
              </w:rPr>
              <w:t xml:space="preserve">вх. № </w:t>
            </w:r>
            <w:r>
              <w:rPr>
                <w:sz w:val="28"/>
                <w:szCs w:val="28"/>
                <w:lang w:val="bg-BG"/>
              </w:rPr>
              <w:t>16152</w:t>
            </w:r>
            <w:r w:rsidRPr="005A5FDE">
              <w:rPr>
                <w:sz w:val="28"/>
                <w:szCs w:val="28"/>
                <w:lang w:val="bg-BG"/>
              </w:rPr>
              <w:t xml:space="preserve">/06.12.2018 г. – </w:t>
            </w:r>
            <w:r>
              <w:rPr>
                <w:sz w:val="28"/>
                <w:szCs w:val="28"/>
                <w:lang w:val="bg-BG"/>
              </w:rPr>
              <w:t>16</w:t>
            </w:r>
            <w:r w:rsidRPr="005A5FDE">
              <w:rPr>
                <w:sz w:val="28"/>
                <w:szCs w:val="28"/>
                <w:lang w:val="bg-BG"/>
              </w:rPr>
              <w:t>:</w:t>
            </w:r>
            <w:r>
              <w:rPr>
                <w:sz w:val="28"/>
                <w:szCs w:val="28"/>
                <w:lang w:val="bg-BG"/>
              </w:rPr>
              <w:t>41</w:t>
            </w:r>
            <w:r w:rsidRPr="005A5FDE">
              <w:rPr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62E" w:rsidRPr="008269F1" w:rsidRDefault="0069062E" w:rsidP="0069062E">
            <w:pPr>
              <w:rPr>
                <w:sz w:val="28"/>
                <w:szCs w:val="28"/>
                <w:lang w:val="bg-BG"/>
              </w:rPr>
            </w:pPr>
            <w:r w:rsidRPr="008269F1">
              <w:rPr>
                <w:sz w:val="28"/>
                <w:szCs w:val="28"/>
                <w:lang w:val="bg-BG"/>
              </w:rPr>
              <w:t>„</w:t>
            </w:r>
            <w:r w:rsidR="008269F1" w:rsidRPr="008269F1">
              <w:rPr>
                <w:sz w:val="28"/>
                <w:szCs w:val="28"/>
                <w:lang w:val="bg-BG"/>
              </w:rPr>
              <w:t>ТЕС КЪНСТРА</w:t>
            </w:r>
            <w:r w:rsidRPr="008269F1">
              <w:rPr>
                <w:sz w:val="28"/>
                <w:szCs w:val="28"/>
                <w:lang w:val="bg-BG"/>
              </w:rPr>
              <w:t xml:space="preserve">КШЪН ГРУП“ </w:t>
            </w:r>
            <w:r w:rsidR="008269F1" w:rsidRPr="008269F1">
              <w:rPr>
                <w:sz w:val="28"/>
                <w:szCs w:val="28"/>
                <w:lang w:val="bg-BG"/>
              </w:rPr>
              <w:t>ЕООД</w:t>
            </w:r>
          </w:p>
        </w:tc>
      </w:tr>
    </w:tbl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Pr="00965D72" w:rsidRDefault="004A133B" w:rsidP="004A133B">
      <w:pPr>
        <w:ind w:firstLine="708"/>
        <w:jc w:val="both"/>
        <w:textAlignment w:val="center"/>
        <w:rPr>
          <w:sz w:val="28"/>
          <w:szCs w:val="28"/>
          <w:highlight w:val="yellow"/>
          <w:lang w:val="bg-BG"/>
        </w:rPr>
      </w:pPr>
    </w:p>
    <w:p w:rsidR="004A133B" w:rsidRPr="00965D72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На </w:t>
      </w:r>
      <w:r w:rsidR="0069062E">
        <w:rPr>
          <w:sz w:val="28"/>
          <w:szCs w:val="28"/>
          <w:lang w:val="bg-BG"/>
        </w:rPr>
        <w:t>07</w:t>
      </w:r>
      <w:r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  <w:lang w:val="bg-BG"/>
        </w:rPr>
        <w:t>12</w:t>
      </w:r>
      <w:r w:rsidRPr="00965D72">
        <w:rPr>
          <w:sz w:val="28"/>
          <w:szCs w:val="28"/>
          <w:lang w:val="bg-BG"/>
        </w:rPr>
        <w:t xml:space="preserve">.2018г., председателят на комисията получи постъпилите </w:t>
      </w:r>
      <w:r w:rsidR="00D642D0">
        <w:rPr>
          <w:sz w:val="28"/>
          <w:szCs w:val="28"/>
          <w:lang w:val="bg-BG"/>
        </w:rPr>
        <w:t>две</w:t>
      </w:r>
      <w:r w:rsidR="00F573D8" w:rsidRPr="00965D72">
        <w:rPr>
          <w:sz w:val="28"/>
          <w:szCs w:val="28"/>
          <w:lang w:val="bg-BG"/>
        </w:rPr>
        <w:t xml:space="preserve"> </w:t>
      </w:r>
      <w:r w:rsidR="00095011" w:rsidRPr="00965D72">
        <w:rPr>
          <w:sz w:val="28"/>
          <w:szCs w:val="28"/>
          <w:lang w:val="bg-BG"/>
        </w:rPr>
        <w:t>оферти с п</w:t>
      </w:r>
      <w:r w:rsidRPr="00965D72">
        <w:rPr>
          <w:sz w:val="28"/>
          <w:szCs w:val="28"/>
          <w:lang w:val="bg-BG"/>
        </w:rPr>
        <w:t>риемо-предавателен протокол, съгласно чл. 48, ал. 6 от ППЗОП.</w:t>
      </w:r>
    </w:p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>Председателят и всички членове на комисията попълниха декларации съгласно чл. 103, ал. 2</w:t>
      </w:r>
      <w:r w:rsidRPr="00965D72">
        <w:rPr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от Закона за обществените поръчки (ЗОП). </w:t>
      </w:r>
    </w:p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Pr="00965D72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 xml:space="preserve"> ІІ. </w:t>
      </w:r>
      <w:r w:rsidRPr="00965D72">
        <w:rPr>
          <w:sz w:val="28"/>
          <w:szCs w:val="28"/>
          <w:lang w:val="bg-BG"/>
        </w:rPr>
        <w:t xml:space="preserve">На свое закрито заседание проведено на </w:t>
      </w:r>
      <w:r w:rsidR="0069062E">
        <w:rPr>
          <w:sz w:val="28"/>
          <w:szCs w:val="28"/>
          <w:lang w:val="bg-BG"/>
        </w:rPr>
        <w:t>10</w:t>
      </w:r>
      <w:r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  <w:lang w:val="bg-BG"/>
        </w:rPr>
        <w:t>12</w:t>
      </w:r>
      <w:r w:rsidRPr="00965D72">
        <w:rPr>
          <w:sz w:val="28"/>
          <w:szCs w:val="28"/>
          <w:lang w:val="bg-BG"/>
        </w:rPr>
        <w:t>.2018</w:t>
      </w:r>
      <w:r w:rsidR="00095011" w:rsidRPr="00965D72">
        <w:rPr>
          <w:sz w:val="28"/>
          <w:szCs w:val="28"/>
          <w:lang w:val="bg-BG"/>
        </w:rPr>
        <w:t xml:space="preserve"> г., определената със з</w:t>
      </w:r>
      <w:r w:rsidRPr="00965D72">
        <w:rPr>
          <w:sz w:val="28"/>
          <w:szCs w:val="28"/>
          <w:lang w:val="bg-BG"/>
        </w:rPr>
        <w:t xml:space="preserve">аповед № </w:t>
      </w:r>
      <w:r w:rsidR="0069062E">
        <w:rPr>
          <w:sz w:val="28"/>
          <w:szCs w:val="28"/>
          <w:lang w:val="bg-BG"/>
        </w:rPr>
        <w:t>1542</w:t>
      </w:r>
      <w:r w:rsidRPr="00965D72">
        <w:rPr>
          <w:sz w:val="28"/>
          <w:szCs w:val="28"/>
          <w:lang w:val="bg-BG"/>
        </w:rPr>
        <w:t>/</w:t>
      </w:r>
      <w:r w:rsidR="0069062E">
        <w:rPr>
          <w:sz w:val="28"/>
          <w:szCs w:val="28"/>
          <w:lang w:val="bg-BG"/>
        </w:rPr>
        <w:t>07</w:t>
      </w:r>
      <w:r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  <w:lang w:val="bg-BG"/>
        </w:rPr>
        <w:t>12</w:t>
      </w:r>
      <w:r w:rsidRPr="00965D72">
        <w:rPr>
          <w:sz w:val="28"/>
          <w:szCs w:val="28"/>
          <w:lang w:val="bg-BG"/>
        </w:rPr>
        <w:t xml:space="preserve">.2018 г. комисия продължи своята работа по разглеждането на офертите за участие в обществената поръчка по реда на тяхното подаване. </w:t>
      </w:r>
    </w:p>
    <w:p w:rsidR="0088423B" w:rsidRPr="00965D72" w:rsidRDefault="0088423B" w:rsidP="004A133B">
      <w:pPr>
        <w:ind w:firstLine="708"/>
        <w:jc w:val="both"/>
        <w:rPr>
          <w:sz w:val="28"/>
          <w:szCs w:val="28"/>
          <w:lang w:val="bg-BG"/>
        </w:rPr>
      </w:pPr>
    </w:p>
    <w:p w:rsidR="00D10E97" w:rsidRPr="00965D72" w:rsidRDefault="004A133B" w:rsidP="00C63EB8">
      <w:pPr>
        <w:ind w:firstLine="720"/>
        <w:jc w:val="both"/>
        <w:rPr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>1</w:t>
      </w:r>
      <w:r w:rsidRPr="00965D72">
        <w:rPr>
          <w:sz w:val="28"/>
          <w:szCs w:val="28"/>
          <w:lang w:val="bg-BG"/>
        </w:rPr>
        <w:t>.</w:t>
      </w:r>
      <w:r w:rsidR="00DF41D9" w:rsidRPr="00965D72">
        <w:rPr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Участникът </w:t>
      </w:r>
      <w:r w:rsidR="009121F2" w:rsidRPr="00965D72">
        <w:rPr>
          <w:b/>
          <w:sz w:val="28"/>
          <w:szCs w:val="28"/>
          <w:lang w:val="bg-BG"/>
        </w:rPr>
        <w:t>„</w:t>
      </w:r>
      <w:r w:rsidR="0069062E">
        <w:rPr>
          <w:b/>
          <w:sz w:val="28"/>
          <w:szCs w:val="28"/>
          <w:lang w:val="bg-BG"/>
        </w:rPr>
        <w:t>ТОПЛОГАЗ ИНЖЕНЕРИНГ</w:t>
      </w:r>
      <w:r w:rsidR="00D340DB" w:rsidRPr="00965D72">
        <w:rPr>
          <w:b/>
          <w:sz w:val="28"/>
          <w:szCs w:val="28"/>
          <w:lang w:val="bg-BG"/>
        </w:rPr>
        <w:t xml:space="preserve">“ </w:t>
      </w:r>
      <w:r w:rsidR="0069062E">
        <w:rPr>
          <w:b/>
          <w:sz w:val="28"/>
          <w:szCs w:val="28"/>
          <w:lang w:val="bg-BG"/>
        </w:rPr>
        <w:t xml:space="preserve"> Е</w:t>
      </w:r>
      <w:r w:rsidR="00D340DB" w:rsidRPr="00965D72">
        <w:rPr>
          <w:b/>
          <w:sz w:val="28"/>
          <w:szCs w:val="28"/>
          <w:lang w:val="bg-BG"/>
        </w:rPr>
        <w:t>ООД</w:t>
      </w:r>
      <w:r w:rsidR="009121F2" w:rsidRPr="00965D72">
        <w:rPr>
          <w:b/>
          <w:sz w:val="28"/>
          <w:szCs w:val="28"/>
          <w:lang w:val="bg-BG"/>
        </w:rPr>
        <w:t xml:space="preserve">, ЕИК </w:t>
      </w:r>
      <w:r w:rsidR="008269F1">
        <w:rPr>
          <w:b/>
          <w:sz w:val="28"/>
          <w:szCs w:val="28"/>
          <w:lang w:val="bg-BG"/>
        </w:rPr>
        <w:t>114614447</w:t>
      </w:r>
      <w:r w:rsidR="00C63EB8" w:rsidRPr="00965D72">
        <w:rPr>
          <w:b/>
          <w:sz w:val="28"/>
          <w:szCs w:val="28"/>
          <w:lang w:val="bg-BG"/>
        </w:rPr>
        <w:t xml:space="preserve"> </w:t>
      </w:r>
      <w:r w:rsidR="00C63EB8" w:rsidRPr="00965D72">
        <w:rPr>
          <w:sz w:val="28"/>
          <w:szCs w:val="28"/>
          <w:lang w:val="bg-BG"/>
        </w:rPr>
        <w:t>е представил оферта с вх.</w:t>
      </w:r>
      <w:r w:rsidR="00D340DB" w:rsidRPr="00965D72">
        <w:rPr>
          <w:sz w:val="28"/>
          <w:szCs w:val="28"/>
          <w:lang w:val="bg-BG"/>
        </w:rPr>
        <w:t xml:space="preserve"> </w:t>
      </w:r>
      <w:r w:rsidR="00C63EB8" w:rsidRPr="00965D72">
        <w:rPr>
          <w:sz w:val="28"/>
          <w:szCs w:val="28"/>
          <w:lang w:val="bg-BG"/>
        </w:rPr>
        <w:t>№</w:t>
      </w:r>
      <w:r w:rsidR="00095011" w:rsidRPr="00965D72">
        <w:rPr>
          <w:sz w:val="28"/>
          <w:szCs w:val="28"/>
          <w:lang w:val="bg-BG"/>
        </w:rPr>
        <w:t xml:space="preserve"> </w:t>
      </w:r>
      <w:r w:rsidR="0069062E">
        <w:rPr>
          <w:sz w:val="28"/>
          <w:szCs w:val="28"/>
          <w:lang w:val="bg-BG"/>
        </w:rPr>
        <w:t>15903</w:t>
      </w:r>
      <w:r w:rsidR="00C63EB8" w:rsidRPr="00965D72">
        <w:rPr>
          <w:sz w:val="28"/>
          <w:szCs w:val="28"/>
          <w:lang w:val="bg-BG"/>
        </w:rPr>
        <w:t>/</w:t>
      </w:r>
      <w:r w:rsidR="0069062E">
        <w:rPr>
          <w:sz w:val="28"/>
          <w:szCs w:val="28"/>
          <w:lang w:val="bg-BG"/>
        </w:rPr>
        <w:t>03</w:t>
      </w:r>
      <w:r w:rsidR="00C63EB8" w:rsidRPr="00965D72">
        <w:rPr>
          <w:sz w:val="28"/>
          <w:szCs w:val="28"/>
          <w:lang w:val="bg-BG"/>
        </w:rPr>
        <w:t>.</w:t>
      </w:r>
      <w:r w:rsidR="0069062E">
        <w:rPr>
          <w:sz w:val="28"/>
          <w:szCs w:val="28"/>
          <w:lang w:val="bg-BG"/>
        </w:rPr>
        <w:t>12</w:t>
      </w:r>
      <w:r w:rsidR="00C63EB8" w:rsidRPr="00965D72">
        <w:rPr>
          <w:sz w:val="28"/>
          <w:szCs w:val="28"/>
          <w:lang w:val="bg-BG"/>
        </w:rPr>
        <w:t>.2018</w:t>
      </w:r>
      <w:r w:rsidR="00D10E97" w:rsidRPr="00965D72">
        <w:rPr>
          <w:sz w:val="28"/>
          <w:szCs w:val="28"/>
          <w:lang w:val="bg-BG"/>
        </w:rPr>
        <w:t xml:space="preserve"> </w:t>
      </w:r>
      <w:r w:rsidR="00C63EB8" w:rsidRPr="00965D72">
        <w:rPr>
          <w:sz w:val="28"/>
          <w:szCs w:val="28"/>
          <w:lang w:val="bg-BG"/>
        </w:rPr>
        <w:t xml:space="preserve">г. </w:t>
      </w:r>
    </w:p>
    <w:p w:rsidR="000D38CF" w:rsidRPr="00965D72" w:rsidRDefault="000D38CF" w:rsidP="00C63EB8">
      <w:pPr>
        <w:ind w:firstLine="720"/>
        <w:jc w:val="both"/>
        <w:rPr>
          <w:sz w:val="28"/>
          <w:szCs w:val="28"/>
          <w:lang w:val="bg-BG"/>
        </w:rPr>
      </w:pPr>
      <w:r w:rsidRPr="008269F1">
        <w:rPr>
          <w:sz w:val="28"/>
          <w:szCs w:val="28"/>
          <w:lang w:val="bg-BG"/>
        </w:rPr>
        <w:t xml:space="preserve">При разглеждане на документите представени в офертата, комисията констатира, че участника отговаря на предварително обявените от Възложителя условия и е представил всички изискуеми документи, посочени в </w:t>
      </w:r>
      <w:r w:rsidR="0069062E" w:rsidRPr="008269F1">
        <w:rPr>
          <w:sz w:val="28"/>
          <w:szCs w:val="28"/>
          <w:lang w:val="bg-BG"/>
        </w:rPr>
        <w:t>Обява</w:t>
      </w:r>
      <w:r w:rsidRPr="008269F1">
        <w:rPr>
          <w:sz w:val="28"/>
          <w:szCs w:val="28"/>
          <w:lang w:val="bg-BG"/>
        </w:rPr>
        <w:t xml:space="preserve"> изх. № </w:t>
      </w:r>
      <w:r w:rsidR="0069062E" w:rsidRPr="008269F1">
        <w:rPr>
          <w:sz w:val="28"/>
          <w:szCs w:val="28"/>
          <w:lang w:val="bg-BG"/>
        </w:rPr>
        <w:t>17764</w:t>
      </w:r>
      <w:r w:rsidRPr="008269F1">
        <w:rPr>
          <w:sz w:val="28"/>
          <w:szCs w:val="28"/>
          <w:lang w:val="bg-BG"/>
        </w:rPr>
        <w:t>/</w:t>
      </w:r>
      <w:r w:rsidR="0069062E" w:rsidRPr="008269F1">
        <w:rPr>
          <w:sz w:val="28"/>
          <w:szCs w:val="28"/>
          <w:lang w:val="bg-BG"/>
        </w:rPr>
        <w:t>21</w:t>
      </w:r>
      <w:r w:rsidRPr="008269F1">
        <w:rPr>
          <w:sz w:val="28"/>
          <w:szCs w:val="28"/>
          <w:lang w:val="bg-BG"/>
        </w:rPr>
        <w:t>.</w:t>
      </w:r>
      <w:r w:rsidR="0069062E" w:rsidRPr="008269F1">
        <w:rPr>
          <w:sz w:val="28"/>
          <w:szCs w:val="28"/>
          <w:lang w:val="bg-BG"/>
        </w:rPr>
        <w:t>11</w:t>
      </w:r>
      <w:r w:rsidRPr="008269F1">
        <w:rPr>
          <w:sz w:val="28"/>
          <w:szCs w:val="28"/>
          <w:lang w:val="bg-BG"/>
        </w:rPr>
        <w:t>.2018 г.</w:t>
      </w:r>
    </w:p>
    <w:p w:rsidR="00891BA1" w:rsidRPr="00965D72" w:rsidRDefault="00891BA1" w:rsidP="00D10E97">
      <w:pPr>
        <w:ind w:firstLine="720"/>
        <w:jc w:val="both"/>
        <w:rPr>
          <w:sz w:val="28"/>
          <w:szCs w:val="28"/>
          <w:lang w:val="bg-BG"/>
        </w:rPr>
      </w:pPr>
    </w:p>
    <w:p w:rsidR="00D10E97" w:rsidRPr="00965D72" w:rsidRDefault="008B6721" w:rsidP="00D83787">
      <w:pPr>
        <w:jc w:val="both"/>
        <w:rPr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ab/>
      </w:r>
      <w:r w:rsidR="0088423B" w:rsidRPr="00965D72">
        <w:rPr>
          <w:b/>
          <w:sz w:val="28"/>
          <w:szCs w:val="28"/>
          <w:lang w:val="bg-BG"/>
        </w:rPr>
        <w:t>2.</w:t>
      </w:r>
      <w:r w:rsidR="0088423B" w:rsidRPr="00965D72">
        <w:rPr>
          <w:sz w:val="28"/>
          <w:szCs w:val="28"/>
          <w:lang w:val="bg-BG"/>
        </w:rPr>
        <w:t xml:space="preserve"> Участникът </w:t>
      </w:r>
      <w:r w:rsidR="0088423B" w:rsidRPr="00965D72">
        <w:rPr>
          <w:b/>
          <w:sz w:val="28"/>
          <w:szCs w:val="28"/>
          <w:lang w:val="bg-BG"/>
        </w:rPr>
        <w:t>„</w:t>
      </w:r>
      <w:r w:rsidR="00D83787">
        <w:rPr>
          <w:b/>
          <w:sz w:val="28"/>
          <w:szCs w:val="28"/>
          <w:lang w:val="bg-BG"/>
        </w:rPr>
        <w:t>ХИДРОСТРОЙ БГ - 63</w:t>
      </w:r>
      <w:r w:rsidR="0088423B" w:rsidRPr="00965D72">
        <w:rPr>
          <w:b/>
          <w:sz w:val="28"/>
          <w:szCs w:val="28"/>
          <w:lang w:val="bg-BG"/>
        </w:rPr>
        <w:t xml:space="preserve">“ </w:t>
      </w:r>
      <w:r w:rsidR="00D83787">
        <w:rPr>
          <w:b/>
          <w:sz w:val="28"/>
          <w:szCs w:val="28"/>
          <w:lang w:val="bg-BG"/>
        </w:rPr>
        <w:t>Е</w:t>
      </w:r>
      <w:r w:rsidR="0088423B" w:rsidRPr="00965D72">
        <w:rPr>
          <w:b/>
          <w:sz w:val="28"/>
          <w:szCs w:val="28"/>
          <w:lang w:val="bg-BG"/>
        </w:rPr>
        <w:t xml:space="preserve">ООД, ЕИК </w:t>
      </w:r>
      <w:r w:rsidR="00877CC9">
        <w:rPr>
          <w:b/>
          <w:sz w:val="28"/>
          <w:szCs w:val="28"/>
          <w:lang w:val="bg-BG"/>
        </w:rPr>
        <w:t>131369021</w:t>
      </w:r>
      <w:r w:rsidR="0088423B" w:rsidRPr="00965D72">
        <w:rPr>
          <w:sz w:val="28"/>
          <w:szCs w:val="28"/>
          <w:lang w:val="bg-BG"/>
        </w:rPr>
        <w:t xml:space="preserve"> е представил оферта с вх. №</w:t>
      </w:r>
      <w:r w:rsidR="00A66AA1" w:rsidRPr="00965D72">
        <w:rPr>
          <w:sz w:val="28"/>
          <w:szCs w:val="28"/>
          <w:lang w:val="bg-BG"/>
        </w:rPr>
        <w:t xml:space="preserve"> </w:t>
      </w:r>
      <w:r w:rsidR="00D83787">
        <w:rPr>
          <w:sz w:val="28"/>
          <w:szCs w:val="28"/>
          <w:lang w:val="bg-BG"/>
        </w:rPr>
        <w:t>16115</w:t>
      </w:r>
      <w:r w:rsidR="0088423B" w:rsidRPr="00965D72">
        <w:rPr>
          <w:sz w:val="28"/>
          <w:szCs w:val="28"/>
          <w:lang w:val="bg-BG"/>
        </w:rPr>
        <w:t>/</w:t>
      </w:r>
      <w:r w:rsidR="00D83787">
        <w:rPr>
          <w:sz w:val="28"/>
          <w:szCs w:val="28"/>
          <w:lang w:val="bg-BG"/>
        </w:rPr>
        <w:t>06</w:t>
      </w:r>
      <w:r w:rsidR="0088423B" w:rsidRPr="00965D72">
        <w:rPr>
          <w:sz w:val="28"/>
          <w:szCs w:val="28"/>
          <w:lang w:val="bg-BG"/>
        </w:rPr>
        <w:t>.</w:t>
      </w:r>
      <w:r w:rsidR="00D83787">
        <w:rPr>
          <w:sz w:val="28"/>
          <w:szCs w:val="28"/>
          <w:lang w:val="bg-BG"/>
        </w:rPr>
        <w:t>12</w:t>
      </w:r>
      <w:r w:rsidR="0088423B" w:rsidRPr="00965D72">
        <w:rPr>
          <w:sz w:val="28"/>
          <w:szCs w:val="28"/>
          <w:lang w:val="bg-BG"/>
        </w:rPr>
        <w:t>.2018 г.</w:t>
      </w:r>
    </w:p>
    <w:p w:rsidR="00D83787" w:rsidRPr="00965D72" w:rsidRDefault="00D83787" w:rsidP="00D83787">
      <w:pPr>
        <w:ind w:firstLine="720"/>
        <w:jc w:val="both"/>
        <w:rPr>
          <w:sz w:val="28"/>
          <w:szCs w:val="28"/>
          <w:lang w:val="bg-BG"/>
        </w:rPr>
      </w:pPr>
      <w:r w:rsidRPr="00877CC9">
        <w:rPr>
          <w:sz w:val="28"/>
          <w:szCs w:val="28"/>
          <w:lang w:val="bg-BG"/>
        </w:rPr>
        <w:t>При разглеждане на документите представени в офертата,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17764/21.11.2018 г.</w:t>
      </w:r>
    </w:p>
    <w:p w:rsidR="00891BA1" w:rsidRDefault="00891BA1" w:rsidP="00891BA1">
      <w:pPr>
        <w:ind w:firstLine="720"/>
        <w:jc w:val="both"/>
        <w:rPr>
          <w:sz w:val="28"/>
          <w:szCs w:val="28"/>
          <w:lang w:val="bg-BG"/>
        </w:rPr>
      </w:pPr>
    </w:p>
    <w:p w:rsidR="00D83787" w:rsidRPr="00965D72" w:rsidRDefault="00D83787" w:rsidP="00D83787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D83787">
        <w:rPr>
          <w:b/>
          <w:sz w:val="28"/>
          <w:szCs w:val="28"/>
          <w:lang w:val="bg-BG"/>
        </w:rPr>
        <w:t xml:space="preserve">3. </w:t>
      </w:r>
      <w:r w:rsidRPr="00965D72">
        <w:rPr>
          <w:sz w:val="28"/>
          <w:szCs w:val="28"/>
          <w:lang w:val="bg-BG"/>
        </w:rPr>
        <w:t xml:space="preserve">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КНД - КОНСУЛТ</w:t>
      </w:r>
      <w:r w:rsidRPr="00965D72">
        <w:rPr>
          <w:b/>
          <w:sz w:val="28"/>
          <w:szCs w:val="28"/>
          <w:lang w:val="bg-BG"/>
        </w:rPr>
        <w:t>“</w:t>
      </w:r>
      <w:r>
        <w:rPr>
          <w:b/>
          <w:sz w:val="28"/>
          <w:szCs w:val="28"/>
          <w:lang w:val="bg-BG"/>
        </w:rPr>
        <w:t xml:space="preserve"> Е</w:t>
      </w:r>
      <w:r w:rsidRPr="00965D72">
        <w:rPr>
          <w:b/>
          <w:sz w:val="28"/>
          <w:szCs w:val="28"/>
          <w:lang w:val="bg-BG"/>
        </w:rPr>
        <w:t xml:space="preserve">ООД, ЕИК </w:t>
      </w:r>
      <w:r w:rsidR="003C11F8">
        <w:rPr>
          <w:b/>
          <w:sz w:val="28"/>
          <w:szCs w:val="28"/>
          <w:lang w:val="bg-BG"/>
        </w:rPr>
        <w:t>10957923</w:t>
      </w:r>
      <w:r w:rsidRPr="00965D72">
        <w:rPr>
          <w:sz w:val="28"/>
          <w:szCs w:val="28"/>
          <w:lang w:val="bg-BG"/>
        </w:rPr>
        <w:t xml:space="preserve"> е представил оферта с вх. № </w:t>
      </w:r>
      <w:r>
        <w:rPr>
          <w:sz w:val="28"/>
          <w:szCs w:val="28"/>
          <w:lang w:val="bg-BG"/>
        </w:rPr>
        <w:t>16146</w:t>
      </w:r>
      <w:r w:rsidRPr="00965D72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06</w:t>
      </w:r>
      <w:r w:rsidRPr="00965D7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12</w:t>
      </w:r>
      <w:r w:rsidRPr="00965D72">
        <w:rPr>
          <w:sz w:val="28"/>
          <w:szCs w:val="28"/>
          <w:lang w:val="bg-BG"/>
        </w:rPr>
        <w:t>.2018 г.</w:t>
      </w:r>
    </w:p>
    <w:p w:rsidR="00D83787" w:rsidRPr="00965D72" w:rsidRDefault="00D83787" w:rsidP="00D83787">
      <w:pPr>
        <w:ind w:firstLine="720"/>
        <w:jc w:val="both"/>
        <w:rPr>
          <w:sz w:val="28"/>
          <w:szCs w:val="28"/>
          <w:lang w:val="bg-BG"/>
        </w:rPr>
      </w:pPr>
      <w:r w:rsidRPr="003C11F8">
        <w:rPr>
          <w:sz w:val="28"/>
          <w:szCs w:val="28"/>
          <w:lang w:val="bg-BG"/>
        </w:rPr>
        <w:lastRenderedPageBreak/>
        <w:t>При разглеждане на документите представени в офертата,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17764/21.11.2018 г.</w:t>
      </w:r>
    </w:p>
    <w:p w:rsidR="00D83787" w:rsidRDefault="00D83787" w:rsidP="00891BA1">
      <w:pPr>
        <w:ind w:firstLine="720"/>
        <w:jc w:val="both"/>
        <w:rPr>
          <w:b/>
          <w:sz w:val="28"/>
          <w:szCs w:val="28"/>
          <w:lang w:val="bg-BG"/>
        </w:rPr>
      </w:pPr>
    </w:p>
    <w:p w:rsidR="00D83787" w:rsidRPr="00965D72" w:rsidRDefault="00D83787" w:rsidP="00D837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D83787">
        <w:rPr>
          <w:b/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ТЕС КЪНСТРАКШЪН ГРУП</w:t>
      </w:r>
      <w:r w:rsidRPr="00965D72">
        <w:rPr>
          <w:b/>
          <w:sz w:val="28"/>
          <w:szCs w:val="28"/>
          <w:lang w:val="bg-BG"/>
        </w:rPr>
        <w:t xml:space="preserve">“ </w:t>
      </w:r>
      <w:r w:rsidRPr="0015243F">
        <w:rPr>
          <w:b/>
          <w:sz w:val="28"/>
          <w:szCs w:val="28"/>
          <w:lang w:val="bg-BG"/>
        </w:rPr>
        <w:t>ЕООД</w:t>
      </w:r>
      <w:r w:rsidRPr="00965D72">
        <w:rPr>
          <w:b/>
          <w:sz w:val="28"/>
          <w:szCs w:val="28"/>
          <w:lang w:val="bg-BG"/>
        </w:rPr>
        <w:t xml:space="preserve">, ЕИК </w:t>
      </w:r>
      <w:r w:rsidR="0015243F">
        <w:rPr>
          <w:b/>
          <w:sz w:val="28"/>
          <w:szCs w:val="28"/>
          <w:lang w:val="bg-BG"/>
        </w:rPr>
        <w:t>204646910</w:t>
      </w:r>
      <w:r w:rsidRPr="00965D72">
        <w:rPr>
          <w:sz w:val="28"/>
          <w:szCs w:val="28"/>
          <w:lang w:val="bg-BG"/>
        </w:rPr>
        <w:t xml:space="preserve"> е представил оферта с вх. № </w:t>
      </w:r>
      <w:r>
        <w:rPr>
          <w:sz w:val="28"/>
          <w:szCs w:val="28"/>
          <w:lang w:val="bg-BG"/>
        </w:rPr>
        <w:t>16152</w:t>
      </w:r>
      <w:r w:rsidRPr="00965D72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06</w:t>
      </w:r>
      <w:r w:rsidRPr="00965D7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12</w:t>
      </w:r>
      <w:r w:rsidRPr="00965D72">
        <w:rPr>
          <w:sz w:val="28"/>
          <w:szCs w:val="28"/>
          <w:lang w:val="bg-BG"/>
        </w:rPr>
        <w:t>.2018 г.</w:t>
      </w:r>
    </w:p>
    <w:p w:rsidR="00D83787" w:rsidRPr="00965D72" w:rsidRDefault="00D83787" w:rsidP="00D83787">
      <w:pPr>
        <w:ind w:firstLine="720"/>
        <w:jc w:val="both"/>
        <w:rPr>
          <w:sz w:val="28"/>
          <w:szCs w:val="28"/>
          <w:lang w:val="bg-BG"/>
        </w:rPr>
      </w:pPr>
      <w:r w:rsidRPr="0015243F">
        <w:rPr>
          <w:sz w:val="28"/>
          <w:szCs w:val="28"/>
          <w:lang w:val="bg-BG"/>
        </w:rPr>
        <w:t>При разглеждане на документите представени в офертата,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17764/21.11.2018 г.</w:t>
      </w:r>
    </w:p>
    <w:p w:rsidR="00D83787" w:rsidRPr="00D83787" w:rsidRDefault="00D83787" w:rsidP="00891BA1">
      <w:pPr>
        <w:ind w:firstLine="720"/>
        <w:jc w:val="both"/>
        <w:rPr>
          <w:b/>
          <w:sz w:val="28"/>
          <w:szCs w:val="28"/>
          <w:lang w:val="bg-BG"/>
        </w:rPr>
      </w:pPr>
    </w:p>
    <w:p w:rsidR="00D83787" w:rsidRPr="00965D72" w:rsidRDefault="00D83787" w:rsidP="00891BA1">
      <w:pPr>
        <w:ind w:firstLine="720"/>
        <w:jc w:val="both"/>
        <w:rPr>
          <w:sz w:val="28"/>
          <w:szCs w:val="28"/>
          <w:lang w:val="bg-BG"/>
        </w:rPr>
      </w:pPr>
    </w:p>
    <w:p w:rsidR="004A133B" w:rsidRPr="00965D72" w:rsidRDefault="004A133B" w:rsidP="004A133B">
      <w:pPr>
        <w:ind w:firstLine="709"/>
        <w:jc w:val="both"/>
        <w:rPr>
          <w:b/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>ІІ. Комисията пристъпи към проверка на предложените от участниците цена за изпълнение на поръчката и срок за изпълнение на поръчката на офертите, които са в съответствие с критериите за подбор, поставен от възложителя.</w:t>
      </w:r>
    </w:p>
    <w:p w:rsidR="004A133B" w:rsidRPr="00965D72" w:rsidRDefault="004A133B" w:rsidP="004A133B">
      <w:pPr>
        <w:ind w:firstLine="720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1. Участникът </w:t>
      </w:r>
      <w:r w:rsidR="00D83787" w:rsidRPr="00965D72">
        <w:rPr>
          <w:b/>
          <w:sz w:val="28"/>
          <w:szCs w:val="28"/>
          <w:lang w:val="bg-BG"/>
        </w:rPr>
        <w:t>„</w:t>
      </w:r>
      <w:r w:rsidR="00D83787">
        <w:rPr>
          <w:b/>
          <w:sz w:val="28"/>
          <w:szCs w:val="28"/>
          <w:lang w:val="bg-BG"/>
        </w:rPr>
        <w:t>ТОПЛОГАЗ ИНЖЕНЕРИНГ</w:t>
      </w:r>
      <w:r w:rsidR="00D83787" w:rsidRPr="00965D72">
        <w:rPr>
          <w:b/>
          <w:sz w:val="28"/>
          <w:szCs w:val="28"/>
          <w:lang w:val="bg-BG"/>
        </w:rPr>
        <w:t xml:space="preserve">“ </w:t>
      </w:r>
      <w:r w:rsidR="00D83787">
        <w:rPr>
          <w:b/>
          <w:sz w:val="28"/>
          <w:szCs w:val="28"/>
          <w:lang w:val="bg-BG"/>
        </w:rPr>
        <w:t xml:space="preserve"> Е</w:t>
      </w:r>
      <w:r w:rsidR="00D83787" w:rsidRPr="00965D72">
        <w:rPr>
          <w:b/>
          <w:sz w:val="28"/>
          <w:szCs w:val="28"/>
          <w:lang w:val="bg-BG"/>
        </w:rPr>
        <w:t>ООД</w:t>
      </w:r>
      <w:r w:rsidR="00D83787" w:rsidRPr="00965D72">
        <w:rPr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>е предложил:</w:t>
      </w:r>
    </w:p>
    <w:p w:rsidR="004A133B" w:rsidRPr="008269F1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>1.1.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8269F1" w:rsidRPr="008269F1">
        <w:rPr>
          <w:b/>
          <w:sz w:val="28"/>
          <w:szCs w:val="28"/>
          <w:lang w:val="bg-BG"/>
        </w:rPr>
        <w:t>63 468,83</w:t>
      </w:r>
      <w:r w:rsidR="007321F2" w:rsidRPr="008269F1">
        <w:rPr>
          <w:b/>
          <w:sz w:val="28"/>
          <w:szCs w:val="28"/>
          <w:lang w:val="bg-BG"/>
        </w:rPr>
        <w:t xml:space="preserve"> </w:t>
      </w:r>
      <w:r w:rsidRPr="008269F1">
        <w:rPr>
          <w:b/>
          <w:sz w:val="28"/>
          <w:szCs w:val="28"/>
          <w:lang w:val="bg-BG"/>
        </w:rPr>
        <w:t>(</w:t>
      </w:r>
      <w:r w:rsidR="008269F1">
        <w:rPr>
          <w:b/>
          <w:sz w:val="28"/>
          <w:szCs w:val="28"/>
          <w:lang w:val="bg-BG"/>
        </w:rPr>
        <w:t>шестдесет и три хиляди четиристотин шестдесет и осем</w:t>
      </w:r>
      <w:r w:rsidR="007321F2" w:rsidRPr="008269F1">
        <w:rPr>
          <w:b/>
          <w:sz w:val="28"/>
          <w:szCs w:val="28"/>
          <w:lang w:val="bg-BG"/>
        </w:rPr>
        <w:t xml:space="preserve"> и</w:t>
      </w:r>
      <w:r w:rsidRPr="008269F1">
        <w:rPr>
          <w:b/>
          <w:sz w:val="28"/>
          <w:szCs w:val="28"/>
          <w:lang w:val="bg-BG"/>
        </w:rPr>
        <w:t xml:space="preserve"> 0,</w:t>
      </w:r>
      <w:r w:rsidR="008269F1">
        <w:rPr>
          <w:b/>
          <w:sz w:val="28"/>
          <w:szCs w:val="28"/>
          <w:lang w:val="bg-BG"/>
        </w:rPr>
        <w:t>83</w:t>
      </w:r>
      <w:r w:rsidRPr="008269F1">
        <w:rPr>
          <w:b/>
          <w:sz w:val="28"/>
          <w:szCs w:val="28"/>
          <w:lang w:val="bg-BG"/>
        </w:rPr>
        <w:t>) лв. без ДДС.</w:t>
      </w:r>
    </w:p>
    <w:p w:rsidR="004A133B" w:rsidRPr="00965D72" w:rsidRDefault="004A133B" w:rsidP="007321F2">
      <w:pPr>
        <w:ind w:firstLine="708"/>
        <w:jc w:val="both"/>
        <w:rPr>
          <w:sz w:val="28"/>
          <w:szCs w:val="28"/>
          <w:lang w:val="bg-BG"/>
        </w:rPr>
      </w:pPr>
      <w:r w:rsidRPr="008269F1">
        <w:rPr>
          <w:sz w:val="28"/>
          <w:szCs w:val="28"/>
          <w:lang w:val="bg-BG"/>
        </w:rPr>
        <w:t xml:space="preserve">1.2. </w:t>
      </w:r>
      <w:r w:rsidR="007321F2" w:rsidRPr="008269F1">
        <w:rPr>
          <w:sz w:val="28"/>
          <w:szCs w:val="28"/>
          <w:lang w:val="bg-BG"/>
        </w:rPr>
        <w:t xml:space="preserve">срок за изпълнение </w:t>
      </w:r>
      <w:r w:rsidR="008269F1" w:rsidRPr="008269F1">
        <w:rPr>
          <w:b/>
          <w:sz w:val="28"/>
          <w:szCs w:val="28"/>
          <w:lang w:val="bg-BG"/>
        </w:rPr>
        <w:t>25</w:t>
      </w:r>
      <w:r w:rsidR="007321F2" w:rsidRPr="008269F1">
        <w:rPr>
          <w:b/>
          <w:sz w:val="28"/>
          <w:szCs w:val="28"/>
          <w:lang w:val="bg-BG"/>
        </w:rPr>
        <w:t xml:space="preserve"> (</w:t>
      </w:r>
      <w:r w:rsidR="008269F1" w:rsidRPr="008269F1">
        <w:rPr>
          <w:b/>
          <w:sz w:val="28"/>
          <w:szCs w:val="28"/>
          <w:lang w:val="bg-BG"/>
        </w:rPr>
        <w:t>двадесет и пет</w:t>
      </w:r>
      <w:r w:rsidR="007321F2" w:rsidRPr="008269F1">
        <w:rPr>
          <w:b/>
          <w:sz w:val="28"/>
          <w:szCs w:val="28"/>
          <w:lang w:val="bg-BG"/>
        </w:rPr>
        <w:t>) календарни дни</w:t>
      </w:r>
      <w:r w:rsidR="007321F2" w:rsidRPr="008269F1">
        <w:rPr>
          <w:sz w:val="28"/>
          <w:szCs w:val="28"/>
          <w:lang w:val="bg-BG"/>
        </w:rPr>
        <w:t>, считано</w:t>
      </w:r>
      <w:r w:rsidR="007321F2" w:rsidRPr="00965D72">
        <w:rPr>
          <w:sz w:val="28"/>
          <w:szCs w:val="28"/>
          <w:lang w:val="bg-BG"/>
        </w:rPr>
        <w:t xml:space="preserve"> от датата на подписване на Протокол образец № 2 </w:t>
      </w:r>
      <w:r w:rsidR="00C12B0C" w:rsidRPr="00965D72">
        <w:rPr>
          <w:sz w:val="28"/>
          <w:szCs w:val="28"/>
          <w:lang w:val="bg-BG"/>
        </w:rPr>
        <w:t>за</w:t>
      </w:r>
      <w:r w:rsidR="007321F2" w:rsidRPr="00965D72">
        <w:rPr>
          <w:sz w:val="28"/>
          <w:szCs w:val="28"/>
          <w:lang w:val="bg-BG"/>
        </w:rPr>
        <w:t xml:space="preserve"> откриване на строителната площадка.</w:t>
      </w:r>
    </w:p>
    <w:p w:rsidR="00D83787" w:rsidRPr="00965D72" w:rsidRDefault="00D83787" w:rsidP="00D8378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965D72">
        <w:rPr>
          <w:sz w:val="28"/>
          <w:szCs w:val="28"/>
          <w:lang w:val="bg-BG"/>
        </w:rPr>
        <w:t xml:space="preserve">. 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ХИДРОСТРОЙ БГ - 63</w:t>
      </w:r>
      <w:r w:rsidRPr="00965D72">
        <w:rPr>
          <w:b/>
          <w:sz w:val="28"/>
          <w:szCs w:val="28"/>
          <w:lang w:val="bg-BG"/>
        </w:rPr>
        <w:t xml:space="preserve">“ </w:t>
      </w:r>
      <w:r>
        <w:rPr>
          <w:b/>
          <w:sz w:val="28"/>
          <w:szCs w:val="28"/>
          <w:lang w:val="bg-BG"/>
        </w:rPr>
        <w:t>Е</w:t>
      </w:r>
      <w:r w:rsidRPr="00965D72">
        <w:rPr>
          <w:b/>
          <w:sz w:val="28"/>
          <w:szCs w:val="28"/>
          <w:lang w:val="bg-BG"/>
        </w:rPr>
        <w:t>ООД</w:t>
      </w:r>
      <w:r w:rsidRPr="00965D72">
        <w:rPr>
          <w:sz w:val="28"/>
          <w:szCs w:val="28"/>
          <w:lang w:val="bg-BG"/>
        </w:rPr>
        <w:t xml:space="preserve"> е предложил:</w:t>
      </w:r>
    </w:p>
    <w:p w:rsidR="00D83787" w:rsidRPr="00877CC9" w:rsidRDefault="00D83787" w:rsidP="00D83787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965D72">
        <w:rPr>
          <w:sz w:val="28"/>
          <w:szCs w:val="28"/>
          <w:lang w:val="bg-BG"/>
        </w:rPr>
        <w:t>.1.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877CC9" w:rsidRPr="00877CC9">
        <w:rPr>
          <w:b/>
          <w:sz w:val="28"/>
          <w:szCs w:val="28"/>
          <w:lang w:val="bg-BG"/>
        </w:rPr>
        <w:t>62</w:t>
      </w:r>
      <w:r w:rsidRPr="00877CC9">
        <w:rPr>
          <w:b/>
          <w:sz w:val="28"/>
          <w:szCs w:val="28"/>
          <w:lang w:val="bg-BG"/>
        </w:rPr>
        <w:t> </w:t>
      </w:r>
      <w:r w:rsidR="00877CC9" w:rsidRPr="00877CC9">
        <w:rPr>
          <w:b/>
          <w:sz w:val="28"/>
          <w:szCs w:val="28"/>
          <w:lang w:val="bg-BG"/>
        </w:rPr>
        <w:t>305</w:t>
      </w:r>
      <w:r w:rsidRPr="00877CC9">
        <w:rPr>
          <w:b/>
          <w:sz w:val="28"/>
          <w:szCs w:val="28"/>
          <w:lang w:val="bg-BG"/>
        </w:rPr>
        <w:t>,</w:t>
      </w:r>
      <w:r w:rsidR="00877CC9" w:rsidRPr="00877CC9">
        <w:rPr>
          <w:b/>
          <w:sz w:val="28"/>
          <w:szCs w:val="28"/>
          <w:lang w:val="bg-BG"/>
        </w:rPr>
        <w:t>91</w:t>
      </w:r>
      <w:r w:rsidRPr="00877CC9">
        <w:rPr>
          <w:b/>
          <w:sz w:val="28"/>
          <w:szCs w:val="28"/>
          <w:lang w:val="bg-BG"/>
        </w:rPr>
        <w:t xml:space="preserve"> (</w:t>
      </w:r>
      <w:r w:rsidR="00877CC9" w:rsidRPr="00877CC9">
        <w:rPr>
          <w:b/>
          <w:sz w:val="28"/>
          <w:szCs w:val="28"/>
          <w:lang w:val="bg-BG"/>
        </w:rPr>
        <w:t xml:space="preserve">шестдесет и две хиляди триста и пет </w:t>
      </w:r>
      <w:r w:rsidRPr="00877CC9">
        <w:rPr>
          <w:b/>
          <w:sz w:val="28"/>
          <w:szCs w:val="28"/>
          <w:lang w:val="bg-BG"/>
        </w:rPr>
        <w:t xml:space="preserve"> и 0,</w:t>
      </w:r>
      <w:r w:rsidR="00877CC9" w:rsidRPr="00877CC9">
        <w:rPr>
          <w:b/>
          <w:sz w:val="28"/>
          <w:szCs w:val="28"/>
          <w:lang w:val="bg-BG"/>
        </w:rPr>
        <w:t>91</w:t>
      </w:r>
      <w:r w:rsidRPr="00877CC9">
        <w:rPr>
          <w:b/>
          <w:sz w:val="28"/>
          <w:szCs w:val="28"/>
          <w:lang w:val="bg-BG"/>
        </w:rPr>
        <w:t>) лв. без ДДС.</w:t>
      </w:r>
    </w:p>
    <w:p w:rsidR="00D83787" w:rsidRPr="00965D72" w:rsidRDefault="00D83787" w:rsidP="00D83787">
      <w:pPr>
        <w:ind w:firstLine="708"/>
        <w:jc w:val="both"/>
        <w:rPr>
          <w:sz w:val="28"/>
          <w:szCs w:val="28"/>
          <w:lang w:val="bg-BG"/>
        </w:rPr>
      </w:pPr>
      <w:r w:rsidRPr="00877CC9">
        <w:rPr>
          <w:sz w:val="28"/>
          <w:szCs w:val="28"/>
          <w:lang w:val="bg-BG"/>
        </w:rPr>
        <w:t xml:space="preserve">2.2. срок за изпълнение </w:t>
      </w:r>
      <w:r w:rsidR="00877CC9" w:rsidRPr="00877CC9">
        <w:rPr>
          <w:b/>
          <w:sz w:val="28"/>
          <w:szCs w:val="28"/>
          <w:lang w:val="bg-BG"/>
        </w:rPr>
        <w:t>30</w:t>
      </w:r>
      <w:r w:rsidRPr="00877CC9">
        <w:rPr>
          <w:b/>
          <w:sz w:val="28"/>
          <w:szCs w:val="28"/>
          <w:lang w:val="bg-BG"/>
        </w:rPr>
        <w:t xml:space="preserve"> (</w:t>
      </w:r>
      <w:r w:rsidR="00877CC9" w:rsidRPr="00877CC9">
        <w:rPr>
          <w:b/>
          <w:sz w:val="28"/>
          <w:szCs w:val="28"/>
          <w:lang w:val="bg-BG"/>
        </w:rPr>
        <w:t>тридесет</w:t>
      </w:r>
      <w:r w:rsidRPr="00877CC9">
        <w:rPr>
          <w:b/>
          <w:sz w:val="28"/>
          <w:szCs w:val="28"/>
          <w:lang w:val="bg-BG"/>
        </w:rPr>
        <w:t>) календарни дни</w:t>
      </w:r>
      <w:r w:rsidRPr="00877CC9">
        <w:rPr>
          <w:sz w:val="28"/>
          <w:szCs w:val="28"/>
          <w:lang w:val="bg-BG"/>
        </w:rPr>
        <w:t>, считано</w:t>
      </w:r>
      <w:r w:rsidRPr="00965D72">
        <w:rPr>
          <w:sz w:val="28"/>
          <w:szCs w:val="28"/>
          <w:lang w:val="bg-BG"/>
        </w:rPr>
        <w:t xml:space="preserve"> от датата на подписване на Протокол образец № 2 за откриване на строителната площадка.</w:t>
      </w:r>
    </w:p>
    <w:p w:rsidR="00D83787" w:rsidRPr="00965D72" w:rsidRDefault="00D83787" w:rsidP="00D8378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965D72">
        <w:rPr>
          <w:sz w:val="28"/>
          <w:szCs w:val="28"/>
          <w:lang w:val="bg-BG"/>
        </w:rPr>
        <w:t xml:space="preserve">. 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КНД - КОНСУЛТ</w:t>
      </w:r>
      <w:r w:rsidRPr="00965D72">
        <w:rPr>
          <w:b/>
          <w:sz w:val="28"/>
          <w:szCs w:val="28"/>
          <w:lang w:val="bg-BG"/>
        </w:rPr>
        <w:t>“</w:t>
      </w:r>
      <w:r>
        <w:rPr>
          <w:b/>
          <w:sz w:val="28"/>
          <w:szCs w:val="28"/>
          <w:lang w:val="bg-BG"/>
        </w:rPr>
        <w:t xml:space="preserve"> Е</w:t>
      </w:r>
      <w:r w:rsidRPr="00965D72">
        <w:rPr>
          <w:b/>
          <w:sz w:val="28"/>
          <w:szCs w:val="28"/>
          <w:lang w:val="bg-BG"/>
        </w:rPr>
        <w:t>ООД</w:t>
      </w:r>
      <w:r w:rsidRPr="00965D72">
        <w:rPr>
          <w:sz w:val="28"/>
          <w:szCs w:val="28"/>
          <w:lang w:val="bg-BG"/>
        </w:rPr>
        <w:t xml:space="preserve"> е предложил:</w:t>
      </w:r>
    </w:p>
    <w:p w:rsidR="00D83787" w:rsidRPr="00965D72" w:rsidRDefault="00D83787" w:rsidP="00D83787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965D72">
        <w:rPr>
          <w:sz w:val="28"/>
          <w:szCs w:val="28"/>
          <w:lang w:val="bg-BG"/>
        </w:rPr>
        <w:t>.1.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3C11F8" w:rsidRPr="003C11F8">
        <w:rPr>
          <w:b/>
          <w:sz w:val="28"/>
          <w:szCs w:val="28"/>
          <w:lang w:val="bg-BG"/>
        </w:rPr>
        <w:t>63</w:t>
      </w:r>
      <w:r w:rsidRPr="003C11F8">
        <w:rPr>
          <w:b/>
          <w:sz w:val="28"/>
          <w:szCs w:val="28"/>
          <w:lang w:val="bg-BG"/>
        </w:rPr>
        <w:t> </w:t>
      </w:r>
      <w:r w:rsidR="003C11F8" w:rsidRPr="003C11F8">
        <w:rPr>
          <w:b/>
          <w:sz w:val="28"/>
          <w:szCs w:val="28"/>
          <w:lang w:val="bg-BG"/>
        </w:rPr>
        <w:t>396</w:t>
      </w:r>
      <w:r w:rsidRPr="003C11F8">
        <w:rPr>
          <w:b/>
          <w:sz w:val="28"/>
          <w:szCs w:val="28"/>
          <w:lang w:val="bg-BG"/>
        </w:rPr>
        <w:t>,</w:t>
      </w:r>
      <w:r w:rsidR="003C11F8" w:rsidRPr="003C11F8">
        <w:rPr>
          <w:b/>
          <w:sz w:val="28"/>
          <w:szCs w:val="28"/>
          <w:lang w:val="bg-BG"/>
        </w:rPr>
        <w:t>97</w:t>
      </w:r>
      <w:r w:rsidRPr="003C11F8">
        <w:rPr>
          <w:b/>
          <w:sz w:val="28"/>
          <w:szCs w:val="28"/>
          <w:lang w:val="bg-BG"/>
        </w:rPr>
        <w:t xml:space="preserve"> (</w:t>
      </w:r>
      <w:r w:rsidR="003C11F8" w:rsidRPr="003C11F8">
        <w:rPr>
          <w:b/>
          <w:sz w:val="28"/>
          <w:szCs w:val="28"/>
          <w:lang w:val="bg-BG"/>
        </w:rPr>
        <w:t>шестдесет и три хиляди триста деветдесет и шест</w:t>
      </w:r>
      <w:r w:rsidRPr="003C11F8">
        <w:rPr>
          <w:b/>
          <w:sz w:val="28"/>
          <w:szCs w:val="28"/>
          <w:lang w:val="bg-BG"/>
        </w:rPr>
        <w:t>и 0,</w:t>
      </w:r>
      <w:r w:rsidR="003C11F8" w:rsidRPr="003C11F8">
        <w:rPr>
          <w:b/>
          <w:sz w:val="28"/>
          <w:szCs w:val="28"/>
          <w:lang w:val="bg-BG"/>
        </w:rPr>
        <w:t>97</w:t>
      </w:r>
      <w:r w:rsidRPr="003C11F8">
        <w:rPr>
          <w:b/>
          <w:sz w:val="28"/>
          <w:szCs w:val="28"/>
          <w:lang w:val="bg-BG"/>
        </w:rPr>
        <w:t>) лв. без ДДС.</w:t>
      </w:r>
    </w:p>
    <w:p w:rsidR="00D83787" w:rsidRPr="00965D72" w:rsidRDefault="00D83787" w:rsidP="00D837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965D72">
        <w:rPr>
          <w:sz w:val="28"/>
          <w:szCs w:val="28"/>
          <w:lang w:val="bg-BG"/>
        </w:rPr>
        <w:t xml:space="preserve">.2. срок за изпълнение </w:t>
      </w:r>
      <w:r w:rsidR="003C11F8" w:rsidRPr="003C11F8">
        <w:rPr>
          <w:b/>
          <w:sz w:val="28"/>
          <w:szCs w:val="28"/>
          <w:lang w:val="bg-BG"/>
        </w:rPr>
        <w:t>30</w:t>
      </w:r>
      <w:r w:rsidRPr="003C11F8">
        <w:rPr>
          <w:b/>
          <w:sz w:val="28"/>
          <w:szCs w:val="28"/>
          <w:lang w:val="bg-BG"/>
        </w:rPr>
        <w:t xml:space="preserve"> (</w:t>
      </w:r>
      <w:r w:rsidR="003C11F8" w:rsidRPr="003C11F8">
        <w:rPr>
          <w:b/>
          <w:sz w:val="28"/>
          <w:szCs w:val="28"/>
          <w:lang w:val="bg-BG"/>
        </w:rPr>
        <w:t>тридесет</w:t>
      </w:r>
      <w:r w:rsidRPr="003C11F8">
        <w:rPr>
          <w:b/>
          <w:sz w:val="28"/>
          <w:szCs w:val="28"/>
          <w:lang w:val="bg-BG"/>
        </w:rPr>
        <w:t>) календарни дни</w:t>
      </w:r>
      <w:r w:rsidRPr="00965D72">
        <w:rPr>
          <w:sz w:val="28"/>
          <w:szCs w:val="28"/>
          <w:lang w:val="bg-BG"/>
        </w:rPr>
        <w:t>, считано от датата на подписване на Протокол образец № 2 за откриване на строителната площадка.</w:t>
      </w:r>
    </w:p>
    <w:p w:rsidR="00D83787" w:rsidRDefault="00D83787" w:rsidP="0015243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Pr="00965D72">
        <w:rPr>
          <w:sz w:val="28"/>
          <w:szCs w:val="28"/>
          <w:lang w:val="bg-BG"/>
        </w:rPr>
        <w:t xml:space="preserve">. 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ТЕС КЪНСТРАКШЪН ГРУП</w:t>
      </w:r>
      <w:r w:rsidRPr="00965D72">
        <w:rPr>
          <w:b/>
          <w:sz w:val="28"/>
          <w:szCs w:val="28"/>
          <w:lang w:val="bg-BG"/>
        </w:rPr>
        <w:t xml:space="preserve">“ </w:t>
      </w:r>
      <w:r w:rsidRPr="0015243F">
        <w:rPr>
          <w:b/>
          <w:sz w:val="28"/>
          <w:szCs w:val="28"/>
          <w:lang w:val="bg-BG"/>
        </w:rPr>
        <w:t>ЕООД</w:t>
      </w:r>
      <w:r w:rsidRPr="00965D72">
        <w:rPr>
          <w:sz w:val="28"/>
          <w:szCs w:val="28"/>
          <w:lang w:val="bg-BG"/>
        </w:rPr>
        <w:t xml:space="preserve"> </w:t>
      </w:r>
    </w:p>
    <w:p w:rsidR="0015243F" w:rsidRDefault="0015243F" w:rsidP="0015243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разглеждане на ценотовото предложение на дружеството, комис</w:t>
      </w:r>
      <w:r w:rsidR="0010758F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ята установи допуснати грешки при изчисляване на общата стойност по хоризонтала и вертикала.</w:t>
      </w:r>
    </w:p>
    <w:p w:rsidR="0015243F" w:rsidRDefault="0015243F" w:rsidP="0015243F">
      <w:pPr>
        <w:ind w:firstLine="720"/>
        <w:jc w:val="both"/>
        <w:rPr>
          <w:sz w:val="28"/>
          <w:szCs w:val="28"/>
          <w:lang w:val="ru-RU"/>
        </w:rPr>
      </w:pPr>
      <w:r w:rsidRPr="006A3532">
        <w:rPr>
          <w:b/>
          <w:sz w:val="28"/>
          <w:szCs w:val="28"/>
          <w:lang w:val="ru-RU"/>
        </w:rPr>
        <w:t xml:space="preserve">Подадената оферта от фирма </w:t>
      </w:r>
      <w:r w:rsidRPr="0015243F">
        <w:rPr>
          <w:b/>
          <w:sz w:val="28"/>
          <w:szCs w:val="28"/>
          <w:lang w:val="ru-RU"/>
        </w:rPr>
        <w:t xml:space="preserve">„ТЕС КЪНСТРАКШЪН ГРУП“ ЕООД </w:t>
      </w:r>
      <w:r>
        <w:rPr>
          <w:b/>
          <w:sz w:val="28"/>
          <w:szCs w:val="28"/>
          <w:lang w:val="ru-RU"/>
        </w:rPr>
        <w:t xml:space="preserve">не </w:t>
      </w:r>
      <w:r w:rsidRPr="006A3532">
        <w:rPr>
          <w:b/>
          <w:sz w:val="28"/>
          <w:szCs w:val="28"/>
          <w:lang w:val="ru-RU"/>
        </w:rPr>
        <w:t xml:space="preserve">отговаря на изискванията на Възложителя, поради което комисията предлага фирмата да </w:t>
      </w:r>
      <w:r>
        <w:rPr>
          <w:b/>
          <w:sz w:val="28"/>
          <w:szCs w:val="28"/>
          <w:lang w:val="ru-RU"/>
        </w:rPr>
        <w:t xml:space="preserve">не </w:t>
      </w:r>
      <w:r w:rsidRPr="006A3532">
        <w:rPr>
          <w:b/>
          <w:sz w:val="28"/>
          <w:szCs w:val="28"/>
          <w:lang w:val="ru-RU"/>
        </w:rPr>
        <w:t xml:space="preserve">бъде допусната до </w:t>
      </w:r>
      <w:r>
        <w:rPr>
          <w:b/>
          <w:sz w:val="28"/>
          <w:szCs w:val="28"/>
          <w:lang w:val="ru-RU"/>
        </w:rPr>
        <w:t>класиране.</w:t>
      </w:r>
    </w:p>
    <w:p w:rsidR="004A133B" w:rsidRPr="00965D72" w:rsidRDefault="007321F2" w:rsidP="004A133B">
      <w:pPr>
        <w:ind w:firstLine="708"/>
        <w:jc w:val="both"/>
        <w:rPr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lastRenderedPageBreak/>
        <w:t>III</w:t>
      </w:r>
      <w:r w:rsidR="004A133B" w:rsidRPr="00965D72">
        <w:rPr>
          <w:b/>
          <w:sz w:val="28"/>
          <w:szCs w:val="28"/>
          <w:lang w:val="bg-BG"/>
        </w:rPr>
        <w:t xml:space="preserve">. </w:t>
      </w:r>
      <w:r w:rsidR="004A133B" w:rsidRPr="00BE7729">
        <w:rPr>
          <w:b/>
          <w:sz w:val="28"/>
          <w:szCs w:val="28"/>
          <w:lang w:val="bg-BG"/>
        </w:rPr>
        <w:t>Комисията пристъпи към оценка на техническите предложения за изпълнение на поръчката, които отговарят на изискванията на Възложителя, по показателя</w:t>
      </w:r>
      <w:r w:rsidR="004A133B" w:rsidRPr="00965D72">
        <w:rPr>
          <w:sz w:val="28"/>
          <w:szCs w:val="28"/>
          <w:lang w:val="bg-BG"/>
        </w:rPr>
        <w:t xml:space="preserve"> </w:t>
      </w:r>
      <w:r w:rsidR="004A133B" w:rsidRPr="00965D72">
        <w:rPr>
          <w:b/>
          <w:sz w:val="28"/>
          <w:szCs w:val="28"/>
          <w:lang w:val="bg-BG"/>
        </w:rPr>
        <w:t>П1</w:t>
      </w:r>
      <w:r w:rsidR="004A133B" w:rsidRPr="00965D72">
        <w:rPr>
          <w:sz w:val="28"/>
          <w:szCs w:val="28"/>
          <w:lang w:val="bg-BG"/>
        </w:rPr>
        <w:t xml:space="preserve"> - “</w:t>
      </w:r>
      <w:r w:rsidR="004A133B" w:rsidRPr="00965D72">
        <w:rPr>
          <w:i/>
          <w:sz w:val="28"/>
          <w:szCs w:val="28"/>
          <w:lang w:val="bg-BG"/>
        </w:rPr>
        <w:t>Качество на техническо предложение</w:t>
      </w:r>
      <w:r w:rsidR="004A133B" w:rsidRPr="00965D72">
        <w:rPr>
          <w:sz w:val="28"/>
          <w:szCs w:val="28"/>
          <w:lang w:val="bg-BG"/>
        </w:rPr>
        <w:t>”. Резултатите от оценяването са следните:</w:t>
      </w:r>
    </w:p>
    <w:p w:rsidR="004A133B" w:rsidRPr="00965D72" w:rsidRDefault="004A133B" w:rsidP="004A133B">
      <w:pPr>
        <w:jc w:val="both"/>
        <w:rPr>
          <w:highlight w:val="yellow"/>
          <w:lang w:val="bg-BG"/>
        </w:rPr>
      </w:pPr>
      <w:r w:rsidRPr="00965D72">
        <w:rPr>
          <w:highlight w:val="yellow"/>
          <w:lang w:val="bg-BG"/>
        </w:rPr>
        <w:t xml:space="preserve">          </w:t>
      </w:r>
    </w:p>
    <w:tbl>
      <w:tblPr>
        <w:tblW w:w="10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845"/>
        <w:gridCol w:w="1045"/>
        <w:gridCol w:w="2539"/>
      </w:tblGrid>
      <w:tr w:rsidR="004A133B" w:rsidRPr="00965D72" w:rsidTr="00EF0E5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965D72" w:rsidRDefault="004A133B" w:rsidP="004A133B">
            <w:pPr>
              <w:spacing w:before="120"/>
              <w:jc w:val="center"/>
              <w:rPr>
                <w:b/>
                <w:lang w:val="bg-BG"/>
              </w:rPr>
            </w:pPr>
            <w:r w:rsidRPr="00965D72">
              <w:rPr>
                <w:b/>
                <w:lang w:val="bg-BG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965D72" w:rsidRDefault="004A133B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965D72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Вх. №/дата и час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965D72" w:rsidRDefault="004A133B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965D72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Участник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965D72" w:rsidRDefault="004A133B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965D72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965D72" w:rsidRDefault="004A133B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965D72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Мотиви на комисията</w:t>
            </w:r>
          </w:p>
        </w:tc>
      </w:tr>
      <w:tr w:rsidR="00BE7729" w:rsidRPr="00965D72" w:rsidTr="00EF0E5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29" w:rsidRPr="00965D72" w:rsidRDefault="00BE7729" w:rsidP="004A133B">
            <w:pPr>
              <w:spacing w:before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7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lang w:val="bg-BG"/>
              </w:rPr>
            </w:pPr>
            <w:r w:rsidRPr="005F13C7">
              <w:rPr>
                <w:rFonts w:ascii="Times New Roman" w:hAnsi="Times New Roman" w:cs="Times New Roman"/>
                <w:b w:val="0"/>
                <w:i w:val="0"/>
                <w:lang w:val="bg-BG"/>
              </w:rPr>
              <w:t>вх. № 15903/</w:t>
            </w:r>
          </w:p>
          <w:p w:rsidR="00BE7729" w:rsidRPr="005F13C7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lang w:val="bg-BG"/>
              </w:rPr>
            </w:pPr>
            <w:r w:rsidRPr="005F13C7">
              <w:rPr>
                <w:rFonts w:ascii="Times New Roman" w:hAnsi="Times New Roman" w:cs="Times New Roman"/>
                <w:b w:val="0"/>
                <w:i w:val="0"/>
                <w:lang w:val="bg-BG"/>
              </w:rPr>
              <w:t>03.12.2018 г.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29" w:rsidRPr="00BE7729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bg-BG"/>
              </w:rPr>
            </w:pPr>
            <w:r w:rsidRPr="00BE77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bg-BG"/>
              </w:rPr>
              <w:t>„ТОПЛОГАЗ ИНЖЕНЕРИНГ“  ЕООД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29" w:rsidRPr="00965D72" w:rsidRDefault="005F13C7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5F13C7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50</w:t>
            </w:r>
            <w:r w:rsidR="00BE7729" w:rsidRPr="005F13C7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 т./</w:t>
            </w:r>
            <w:r w:rsidR="00BE7729" w:rsidRPr="00BE7729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 50%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7" w:rsidRPr="007A19A6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7A19A6">
              <w:rPr>
                <w:sz w:val="28"/>
                <w:szCs w:val="28"/>
                <w:lang w:val="bg-BG"/>
              </w:rPr>
              <w:t>Представеното от участника техническо предложение е подробно, аргументирано, отнасящо се до конкретния обект и в максимална степен покрива изискванията на възложителя:</w:t>
            </w:r>
          </w:p>
          <w:p w:rsidR="005F13C7" w:rsidRPr="007A19A6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7A19A6">
              <w:rPr>
                <w:sz w:val="28"/>
                <w:szCs w:val="28"/>
                <w:lang w:val="bg-BG"/>
              </w:rPr>
              <w:t xml:space="preserve">Подробно, конкретно  и аргументирано е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 xml:space="preserve">обекта етапи за изпълнение, в които подробно и аргументирано са разписани дейностите в етапите на изпълнение на поръчката, вкл. с откриването на площадката; мобилизация на ресурсите; временно строителство; безопасност на движението и обществена безопасност; предпазване на пътищата от замърсяване; осигуряване на битови условия, вкл. и питейна вода за работещите; разчистване на строителна площадка; проучване на местоположението на съществуващите скрити комуникации, с което ще минимизира риска от допускане на производствени аварии; безопасност при работа – както на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>работниците, така и на преминаващите покрай обекта лица. Подробно и аргументирано са изписани и представени методите и технологиите за работа при спазване на действащата нормативна уредба, вкл. методи за проверка и оценка на свършената работа по време и след приключване на строителните дейности.</w:t>
            </w:r>
          </w:p>
          <w:p w:rsidR="005F13C7" w:rsidRPr="007A19A6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7A19A6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7A19A6">
              <w:rPr>
                <w:sz w:val="28"/>
                <w:szCs w:val="28"/>
                <w:lang w:val="bg-BG"/>
              </w:rPr>
              <w:t xml:space="preserve">За конкретния обект са предложени подробно и аргументирано </w:t>
            </w:r>
            <w:r w:rsidRPr="007A19A6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7A19A6">
              <w:rPr>
                <w:sz w:val="28"/>
                <w:szCs w:val="28"/>
                <w:lang w:val="bg-BG"/>
              </w:rPr>
              <w:t>разпределение на техническите и човешки ресурси за реализиране на поръчката по видове работи.</w:t>
            </w:r>
          </w:p>
          <w:p w:rsidR="005F13C7" w:rsidRPr="007A19A6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7A19A6">
              <w:rPr>
                <w:sz w:val="28"/>
                <w:szCs w:val="28"/>
                <w:lang w:val="bg-BG"/>
              </w:rPr>
              <w:t>Участника, отчитайки особеностите</w:t>
            </w:r>
            <w:r w:rsidRPr="007A19A6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7A19A6">
              <w:rPr>
                <w:sz w:val="28"/>
                <w:szCs w:val="28"/>
                <w:lang w:val="bg-BG"/>
              </w:rPr>
              <w:t xml:space="preserve">на конкретния обект, като местоположение, архитектура и околна среда е предложил и защитил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>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 В разработената строителна програма за обезпечаване строителните дейности при изпълнение на обекта е посочена подробно и аргументирано послед</w:t>
            </w:r>
            <w:r w:rsidR="0010758F">
              <w:rPr>
                <w:sz w:val="28"/>
                <w:szCs w:val="28"/>
                <w:lang w:val="bg-BG"/>
              </w:rPr>
              <w:t>ователност</w:t>
            </w:r>
            <w:r w:rsidRPr="007A19A6">
              <w:rPr>
                <w:sz w:val="28"/>
                <w:szCs w:val="28"/>
                <w:lang w:val="bg-BG"/>
              </w:rPr>
              <w:t xml:space="preserve">а на изпълнение на основните видове дейности, както и взаимообвързаността на конкретните действия при изпълнението им, с подробно разписани стъпки за всяка от тях. Подробно и аргументирано са представени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 xml:space="preserve">процесите, реда за закупуване, съгласуване с Възложителя на влаганите материали. Участникът подробно и аргументирано е предложил технология на изпълнение на видовете СМР. Представени са графични схеми за товаро-разтоварните дейности и съхраняването на меатериалите. </w:t>
            </w:r>
          </w:p>
          <w:p w:rsidR="005F13C7" w:rsidRPr="007A19A6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7A19A6">
              <w:rPr>
                <w:sz w:val="28"/>
                <w:szCs w:val="28"/>
                <w:lang w:val="bg-BG"/>
              </w:rPr>
              <w:t xml:space="preserve">В техническото си предложение, участника е разписал конкретна за обекта организация на работа, която ще създаде за действията на техническите лица, ангажирани в изпълнението </w:t>
            </w:r>
            <w:r>
              <w:rPr>
                <w:sz w:val="28"/>
                <w:szCs w:val="28"/>
                <w:lang w:val="bg-BG"/>
              </w:rPr>
              <w:t>на поръчката</w:t>
            </w:r>
            <w:r w:rsidRPr="007A19A6">
              <w:rPr>
                <w:sz w:val="28"/>
                <w:szCs w:val="28"/>
                <w:lang w:val="bg-BG"/>
              </w:rPr>
              <w:t xml:space="preserve">, както и координацията между тях. Посочва методите на работа, гарантиращи:  срочност и качество на изпълнението, както и мерките, с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 xml:space="preserve">които  се ангажира  за постигане на срочност и качество. Дава информация за 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поръчка, като същият е поименно описан с посочване на конкретно определени сфери на компетентност, задължения и отговорности на всеки член на техническия екип. Видовете мерки за постигане на ефективност на отделните етапи на работа и методите, които участникът ще използва за осигуряване на  качество и контрол за завършване на работата в срок са конкретно и детайлно изброени, а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 xml:space="preserve">именно: организация на персонала, изисквания към материалите, а именно: „Регламент 305/2011 във връзка с чл. 5, ал. 2 и 3 от ЗТИП“, за които материали се прилага „Декларация за експлоатационни показатели отговаряща на „Приложение </w:t>
            </w:r>
            <w:r w:rsidRPr="007A19A6">
              <w:rPr>
                <w:sz w:val="28"/>
                <w:szCs w:val="28"/>
              </w:rPr>
              <w:t xml:space="preserve">III </w:t>
            </w:r>
            <w:r w:rsidRPr="007A19A6">
              <w:rPr>
                <w:sz w:val="28"/>
                <w:szCs w:val="28"/>
                <w:lang w:val="bg-BG"/>
              </w:rPr>
              <w:t xml:space="preserve">от Регламент 305/2011, когато за строителния продукт има хармонизиран европейски стандарт или е издадена Европейска техническа оценка“. Подробно са разписани мерките за осигуряване на здравословни и безопасни условия за труд, както и опазване на околната среда, контрол на материалите: в графа „изисквания към материалите“, точно и ясно са описани нормативните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>изисквания, на които трябва да отговарят строителните материали, осигуряване на здравословни и безопасни условия на труд и др. подробоно и аргументирано са описани коориданцията и управлението, взаимодействието, комуникациите, както с Възложителя така и вътрешно фирмените. В табличан вид е представена по видове и модели цялата необходима техника и механизация, с която ще се извършват дейностите.</w:t>
            </w:r>
          </w:p>
          <w:p w:rsidR="005F13C7" w:rsidRPr="007A19A6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7A19A6">
              <w:rPr>
                <w:sz w:val="28"/>
                <w:szCs w:val="28"/>
                <w:lang w:val="bg-BG"/>
              </w:rPr>
              <w:t xml:space="preserve">Участника ясно, конкретно за обекта и аргументирано </w:t>
            </w:r>
            <w:r>
              <w:rPr>
                <w:sz w:val="28"/>
                <w:szCs w:val="28"/>
                <w:lang w:val="bg-BG"/>
              </w:rPr>
              <w:t>е</w:t>
            </w:r>
            <w:r w:rsidRPr="007A19A6">
              <w:rPr>
                <w:sz w:val="28"/>
                <w:szCs w:val="28"/>
                <w:lang w:val="bg-BG"/>
              </w:rPr>
              <w:t xml:space="preserve"> изброил, както притежавания от него сертификат за управление на здравето и безопасност при работа в строителството, така и е разработен план за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 xml:space="preserve">безопасност и здраве, както и са конкретно изброени изискванията и забраните, които участникът ще предприеме по отношение всеки член на екипа, ангажиран с работа на обекта, с цел избягване на рискове и осигуряване на безопасни и здравословни условия на труд. Посочени са и изрично предпазните мерки, които ще се спазват при работа на височина, ел. безопасност и пожарна и аварийна безопасност и др.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предотвратяване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>замърсяването на района, в който се намира обекта, вкл. са предвидени мерки касаещи евентуално възникване на аварии и/или пожари, както и мерки гарантиращи опазването на дървесните и други растителни видове.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7A19A6">
              <w:rPr>
                <w:sz w:val="28"/>
                <w:szCs w:val="28"/>
                <w:lang w:val="bg-BG"/>
              </w:rPr>
              <w:t xml:space="preserve">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изброени етапите, които включват входящия контрол с конкретизиране на действията, включени във всеки етап. Направено е описание на конкретните задължения на специалиста „Контрол по качеството“, свързани с изпълнение на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 xml:space="preserve">дейностите, осигуряващи извършване на контрола върху качеството на материалите, които ще бъдат влагани в обекта- предмет на поръчката, предвиден е ред за съгласуване на закупуването на материалите и оценка на качеството на същите от Възложителя. Приложил е опис на сертификати/декларации на материалите които ще бъдат влагани в обекта; сертификати за качество, гаранции. Посочени са мерки за спазване на нормативните изисквания: сигнализацията за бедствие, авария, пожар, или злополука, действия,  мерки за разделно събиране, транспортиране и подготовка за оползотворяване на строителните отпадъци и др. </w:t>
            </w:r>
            <w:r w:rsidRPr="007A19A6">
              <w:rPr>
                <w:sz w:val="28"/>
                <w:szCs w:val="28"/>
                <w:lang w:val="bg-BG"/>
              </w:rPr>
              <w:lastRenderedPageBreak/>
              <w:t>Участника е определил като водещо участието (съгласувателно) на представител на възложителя при избора и закупуването на материали.</w:t>
            </w:r>
          </w:p>
          <w:p w:rsidR="00BE7729" w:rsidRPr="00965D72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</w:p>
        </w:tc>
      </w:tr>
      <w:tr w:rsidR="00BE7729" w:rsidRPr="00965D72" w:rsidTr="00EF0E5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29" w:rsidRDefault="00BE7729" w:rsidP="004A133B">
            <w:pPr>
              <w:spacing w:before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7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lang w:val="bg-BG"/>
              </w:rPr>
            </w:pPr>
            <w:r w:rsidRPr="005F13C7">
              <w:rPr>
                <w:rFonts w:ascii="Times New Roman" w:hAnsi="Times New Roman" w:cs="Times New Roman"/>
                <w:b w:val="0"/>
                <w:i w:val="0"/>
                <w:lang w:val="bg-BG"/>
              </w:rPr>
              <w:t>вх. № 16115/</w:t>
            </w:r>
          </w:p>
          <w:p w:rsidR="00BE7729" w:rsidRPr="005F13C7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lang w:val="bg-BG"/>
              </w:rPr>
            </w:pPr>
            <w:r w:rsidRPr="005F13C7">
              <w:rPr>
                <w:rFonts w:ascii="Times New Roman" w:hAnsi="Times New Roman" w:cs="Times New Roman"/>
                <w:b w:val="0"/>
                <w:i w:val="0"/>
                <w:lang w:val="bg-BG"/>
              </w:rPr>
              <w:t>06.12.2018 г.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29" w:rsidRPr="00BE7729" w:rsidRDefault="00BE7729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bg-BG"/>
              </w:rPr>
            </w:pPr>
            <w:r w:rsidRPr="00BE77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bg-BG"/>
              </w:rPr>
              <w:t>„ХИДРОСТРОЙ БГ - 63“ ЕООД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29" w:rsidRPr="00BE7729" w:rsidRDefault="005F13C7" w:rsidP="004A133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bg-BG"/>
              </w:rPr>
            </w:pPr>
            <w:r w:rsidRPr="005F13C7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25</w:t>
            </w:r>
            <w:r w:rsidR="00BE7729" w:rsidRPr="005F13C7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 т./</w:t>
            </w:r>
            <w:r w:rsidR="00BE7729" w:rsidRPr="00BE7729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 50%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7" w:rsidRPr="00361BA9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Представеното от участника техническото предложение </w:t>
            </w:r>
            <w:r w:rsidRPr="00361BA9">
              <w:rPr>
                <w:sz w:val="28"/>
                <w:szCs w:val="28"/>
              </w:rPr>
              <w:t>“</w:t>
            </w:r>
            <w:r w:rsidRPr="00361BA9">
              <w:rPr>
                <w:sz w:val="28"/>
                <w:szCs w:val="28"/>
                <w:lang w:val="bg-BG"/>
              </w:rPr>
              <w:t>формално</w:t>
            </w:r>
            <w:r w:rsidRPr="00361BA9">
              <w:rPr>
                <w:sz w:val="28"/>
                <w:szCs w:val="28"/>
              </w:rPr>
              <w:t>”</w:t>
            </w:r>
            <w:r w:rsidRPr="00361BA9">
              <w:rPr>
                <w:sz w:val="28"/>
                <w:szCs w:val="28"/>
                <w:lang w:val="bg-BG"/>
              </w:rPr>
              <w:t xml:space="preserve"> отговаря на изискванията на Възложителя за изпълнение на поръчката.  </w:t>
            </w:r>
          </w:p>
          <w:p w:rsidR="005F13C7" w:rsidRPr="00361BA9" w:rsidRDefault="005F13C7" w:rsidP="005F13C7">
            <w:pPr>
              <w:ind w:firstLine="360"/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>В техническото предложение на участника са констатирани несъответствия между техническото задание и КСС, дадени от Възложителя, както следва:</w:t>
            </w:r>
          </w:p>
          <w:p w:rsidR="005F13C7" w:rsidRPr="00361BA9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В техническото предложение е разписано на </w:t>
            </w:r>
            <w:r w:rsidRPr="00361BA9">
              <w:rPr>
                <w:sz w:val="28"/>
                <w:szCs w:val="28"/>
                <w:u w:val="single"/>
                <w:lang w:val="bg-BG"/>
              </w:rPr>
              <w:t>страница 2</w:t>
            </w:r>
            <w:r w:rsidRPr="00361BA9">
              <w:rPr>
                <w:sz w:val="28"/>
                <w:szCs w:val="28"/>
                <w:lang w:val="bg-BG"/>
              </w:rPr>
              <w:t xml:space="preserve"> „Ще извърши за своя сметка всички по отстраняването на виновно допуснатите грешки, недостатъци и де., констатирани от </w:t>
            </w:r>
            <w:r w:rsidRPr="00361BA9">
              <w:rPr>
                <w:sz w:val="28"/>
                <w:szCs w:val="28"/>
                <w:lang w:val="bg-BG"/>
              </w:rPr>
              <w:lastRenderedPageBreak/>
              <w:t xml:space="preserve">строителя и инвеститорския контрол, от представители на Възложителя, от органи на държавната власт, строителния надзор и др.“; </w:t>
            </w:r>
            <w:r w:rsidRPr="00361BA9">
              <w:rPr>
                <w:sz w:val="28"/>
                <w:szCs w:val="28"/>
                <w:u w:val="single"/>
                <w:lang w:val="bg-BG"/>
              </w:rPr>
              <w:t>страница 8</w:t>
            </w:r>
            <w:r w:rsidRPr="00361BA9">
              <w:rPr>
                <w:sz w:val="28"/>
                <w:szCs w:val="28"/>
                <w:lang w:val="bg-BG"/>
              </w:rPr>
              <w:t xml:space="preserve"> „Контролът се осъществява от – Консултант, осъществяващ  строителния надзор. Технически експерти на общината в качеството й на Възложител, каквито Възложителя не предвижда. Възложител е ИА „ВКВПД“, а не „Общината“.</w:t>
            </w:r>
          </w:p>
          <w:p w:rsidR="005F13C7" w:rsidRPr="00361BA9" w:rsidRDefault="005F13C7" w:rsidP="005F13C7">
            <w:pPr>
              <w:ind w:firstLine="360"/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В представеното от участника техническо предложение са разписани дейности и мерки, които са действия и мерки „по принцип“ и които не съответстват със заданието на Възложителя за конкретния обект, а именно: </w:t>
            </w:r>
            <w:r w:rsidRPr="00361BA9">
              <w:rPr>
                <w:sz w:val="28"/>
                <w:szCs w:val="28"/>
                <w:u w:val="single"/>
                <w:lang w:val="bg-BG"/>
              </w:rPr>
              <w:t>страница 3</w:t>
            </w:r>
            <w:r w:rsidRPr="00361BA9">
              <w:rPr>
                <w:sz w:val="28"/>
                <w:szCs w:val="28"/>
                <w:lang w:val="bg-BG"/>
              </w:rPr>
              <w:t xml:space="preserve"> „Външните </w:t>
            </w:r>
            <w:r w:rsidRPr="00361BA9">
              <w:rPr>
                <w:sz w:val="28"/>
                <w:szCs w:val="28"/>
                <w:lang w:val="bg-BG"/>
              </w:rPr>
              <w:lastRenderedPageBreak/>
              <w:t xml:space="preserve">мазилки се изпълняват след оформяне и уплътняване на фугите по фасадата между отделните блокове, пълно завършване на покрива, монтажа на улиците и водосточните тръби, а също и на гръмоотводната инсталация, изпълнение на подовете и парапетите на балконите, извършване на грубата вертикална планировка около сградата“. Дейности, които нямат нищо общо с предмета на поръчката. </w:t>
            </w:r>
            <w:r w:rsidRPr="00361BA9">
              <w:rPr>
                <w:sz w:val="28"/>
                <w:szCs w:val="28"/>
                <w:u w:val="single"/>
                <w:lang w:val="bg-BG"/>
              </w:rPr>
              <w:t>Страница 4</w:t>
            </w:r>
            <w:r w:rsidRPr="00361BA9">
              <w:rPr>
                <w:sz w:val="28"/>
                <w:szCs w:val="28"/>
                <w:lang w:val="bg-BG"/>
              </w:rPr>
              <w:t xml:space="preserve"> е описано полагане на хидроизолация, изброени в 9 точки. Дейност, която не е предвидена в техническото задание. Страница 5 е записано, че „Всички дограми и врати ще се изпълняват, съгласно одобрения проект и препоръки за </w:t>
            </w:r>
            <w:r w:rsidRPr="00361BA9">
              <w:rPr>
                <w:sz w:val="28"/>
                <w:szCs w:val="28"/>
                <w:lang w:val="bg-BG"/>
              </w:rPr>
              <w:lastRenderedPageBreak/>
              <w:t xml:space="preserve">монтаж на производителя“. В техническото предложение не е предвиден проект. </w:t>
            </w:r>
          </w:p>
          <w:p w:rsidR="00BE7729" w:rsidRPr="005F13C7" w:rsidRDefault="005F13C7" w:rsidP="005F13C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bg-BG"/>
              </w:rPr>
            </w:pPr>
            <w:r w:rsidRPr="005F13C7">
              <w:rPr>
                <w:rFonts w:ascii="Times New Roman" w:hAnsi="Times New Roman" w:cs="Times New Roman"/>
                <w:b w:val="0"/>
                <w:i w:val="0"/>
                <w:lang w:val="bg-BG"/>
              </w:rPr>
              <w:t>Подробно са разписани: отговорностите на персонала, както и методите, които ще се използват за контрол върху качеството на доставките на материалите и влагането им, мерки за безопасност на работниците и опазване на околната среда.</w:t>
            </w:r>
          </w:p>
        </w:tc>
      </w:tr>
      <w:tr w:rsidR="004A133B" w:rsidRPr="00965D72" w:rsidTr="00EF0E5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BE7729" w:rsidRDefault="00BE7729" w:rsidP="004A133B">
            <w:pPr>
              <w:spacing w:before="120"/>
              <w:jc w:val="center"/>
              <w:rPr>
                <w:b/>
                <w:lang w:val="bg-BG"/>
              </w:rPr>
            </w:pPr>
            <w:r w:rsidRPr="00BE7729">
              <w:rPr>
                <w:b/>
                <w:lang w:val="bg-BG"/>
              </w:rPr>
              <w:lastRenderedPageBreak/>
              <w:t>3</w:t>
            </w:r>
            <w:r w:rsidR="004A133B" w:rsidRPr="00BE7729">
              <w:rPr>
                <w:b/>
                <w:lang w:val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C7" w:rsidRDefault="00BE7729" w:rsidP="00BE7729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5F13C7">
              <w:rPr>
                <w:sz w:val="28"/>
                <w:szCs w:val="28"/>
                <w:lang w:val="bg-BG"/>
              </w:rPr>
              <w:t>вх. № 16146/</w:t>
            </w:r>
          </w:p>
          <w:p w:rsidR="004A133B" w:rsidRPr="005F13C7" w:rsidRDefault="00BE7729" w:rsidP="00BE7729">
            <w:pPr>
              <w:spacing w:before="120"/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5F13C7">
              <w:rPr>
                <w:sz w:val="28"/>
                <w:szCs w:val="28"/>
                <w:lang w:val="bg-BG"/>
              </w:rPr>
              <w:t>06.12.2018 г.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5F13C7" w:rsidRDefault="004A133B" w:rsidP="00CF01A8">
            <w:pPr>
              <w:spacing w:before="120"/>
              <w:jc w:val="center"/>
              <w:rPr>
                <w:b/>
                <w:lang w:val="bg-BG"/>
              </w:rPr>
            </w:pPr>
            <w:r w:rsidRPr="005F13C7">
              <w:rPr>
                <w:b/>
                <w:sz w:val="28"/>
                <w:szCs w:val="28"/>
                <w:lang w:val="bg-BG"/>
              </w:rPr>
              <w:t>„</w:t>
            </w:r>
            <w:r w:rsidR="00CF01A8" w:rsidRPr="005F13C7">
              <w:rPr>
                <w:b/>
                <w:sz w:val="28"/>
                <w:szCs w:val="28"/>
                <w:lang w:val="bg-BG"/>
              </w:rPr>
              <w:t>КНД – Консулт“ ООД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3B" w:rsidRPr="005F13C7" w:rsidRDefault="005F13C7" w:rsidP="00DE6457">
            <w:pPr>
              <w:spacing w:before="120"/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25</w:t>
            </w:r>
            <w:r w:rsidR="004A133B" w:rsidRPr="005F13C7">
              <w:rPr>
                <w:b/>
                <w:lang w:val="bg-BG"/>
              </w:rPr>
              <w:t xml:space="preserve"> т./ 50%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C7" w:rsidRPr="00361BA9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Представеното от участника техническото предложение </w:t>
            </w:r>
            <w:r w:rsidRPr="00361BA9">
              <w:rPr>
                <w:sz w:val="28"/>
                <w:szCs w:val="28"/>
              </w:rPr>
              <w:t>“</w:t>
            </w:r>
            <w:r w:rsidRPr="00361BA9">
              <w:rPr>
                <w:sz w:val="28"/>
                <w:szCs w:val="28"/>
                <w:lang w:val="bg-BG"/>
              </w:rPr>
              <w:t>по принцип</w:t>
            </w:r>
            <w:r w:rsidRPr="00361BA9">
              <w:rPr>
                <w:sz w:val="28"/>
                <w:szCs w:val="28"/>
              </w:rPr>
              <w:t>”</w:t>
            </w:r>
            <w:r w:rsidRPr="00361BA9">
              <w:rPr>
                <w:sz w:val="28"/>
                <w:szCs w:val="28"/>
                <w:lang w:val="bg-BG"/>
              </w:rPr>
              <w:t xml:space="preserve"> отговаря на изискванията на Възложителя за изпълнение на поръчката.  </w:t>
            </w:r>
          </w:p>
          <w:p w:rsidR="005F13C7" w:rsidRPr="00361BA9" w:rsidRDefault="005F13C7" w:rsidP="005F13C7">
            <w:pPr>
              <w:ind w:firstLine="360"/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Въшреки, че са разписани в сериозен обем всички задължителни раздели и съответно мерките по тях, то се установяват и съществени несъответствия, показващи изписване на </w:t>
            </w:r>
            <w:r w:rsidRPr="00361BA9">
              <w:rPr>
                <w:sz w:val="28"/>
                <w:szCs w:val="28"/>
                <w:lang w:val="bg-BG"/>
              </w:rPr>
              <w:lastRenderedPageBreak/>
              <w:t>Техническото предложение от участника „по принцип“.</w:t>
            </w:r>
          </w:p>
          <w:p w:rsidR="005F13C7" w:rsidRPr="00361BA9" w:rsidRDefault="005F13C7" w:rsidP="005F13C7">
            <w:pPr>
              <w:ind w:firstLine="360"/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>В техническото предложение на участника са констатирани несъответствия между техническото задание и КСС, дадени от Възложителя, както следва:</w:t>
            </w:r>
          </w:p>
          <w:p w:rsidR="005F13C7" w:rsidRPr="00361BA9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В раздел „Мерки за предпазване на разкритата част на покрива при неблагоприятни атмосферни условия“ е посочено, че „При неблагоприятни атмосферни условия, когато има опасност от дъжд, ние възнамеряваме над обекта да изградим временно защитно покритие от тръбно скеле и греди, които да покрием с високоякостни и непромокаеми брезенти.“. Действия, които са неприложими за конкретния обект.  </w:t>
            </w:r>
          </w:p>
          <w:p w:rsidR="005F13C7" w:rsidRPr="00361BA9" w:rsidRDefault="005F13C7" w:rsidP="005F13C7">
            <w:pPr>
              <w:jc w:val="both"/>
              <w:rPr>
                <w:sz w:val="28"/>
                <w:szCs w:val="28"/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В раздел „Направа на покрив от </w:t>
            </w:r>
            <w:r w:rsidRPr="00361BA9">
              <w:rPr>
                <w:sz w:val="28"/>
                <w:szCs w:val="28"/>
                <w:lang w:val="bg-BG"/>
              </w:rPr>
              <w:lastRenderedPageBreak/>
              <w:t xml:space="preserve">метални керемиди“ е описано, че „Първия лист метални керемиди се подравнява по челото на покрива и с един самонарезен винт се закрепя на билото.“ Закрепването се прави не на билото, а в горната част на металната керемида. </w:t>
            </w:r>
          </w:p>
          <w:p w:rsidR="007528F2" w:rsidRPr="00965D72" w:rsidRDefault="005F13C7" w:rsidP="005F13C7">
            <w:pPr>
              <w:spacing w:before="120"/>
              <w:jc w:val="both"/>
              <w:rPr>
                <w:lang w:val="bg-BG"/>
              </w:rPr>
            </w:pPr>
            <w:r w:rsidRPr="00361BA9">
              <w:rPr>
                <w:sz w:val="28"/>
                <w:szCs w:val="28"/>
                <w:lang w:val="bg-BG"/>
              </w:rPr>
              <w:t xml:space="preserve">Участникът в своето предложение е разписал като свои задължения мерки за контрол на комарите, мухите и останалите насекоми на обекта, включително прилагане на подходящи химически реагенти в районите на развъждане. От предложението не става ясно как точно и по какви причини кандидата ще извършва подобни </w:t>
            </w:r>
            <w:r>
              <w:rPr>
                <w:sz w:val="28"/>
                <w:szCs w:val="28"/>
                <w:lang w:val="bg-BG"/>
              </w:rPr>
              <w:t>действия</w:t>
            </w:r>
            <w:r w:rsidRPr="00361BA9">
              <w:rPr>
                <w:sz w:val="28"/>
                <w:szCs w:val="28"/>
                <w:lang w:val="bg-BG"/>
              </w:rPr>
              <w:t xml:space="preserve">, каквито са извън компетентностите на Възложителя и са неотносими към </w:t>
            </w:r>
            <w:r w:rsidRPr="00361BA9">
              <w:rPr>
                <w:sz w:val="28"/>
                <w:szCs w:val="28"/>
                <w:lang w:val="bg-BG"/>
              </w:rPr>
              <w:lastRenderedPageBreak/>
              <w:t>предмета на поръчката.</w:t>
            </w:r>
          </w:p>
        </w:tc>
      </w:tr>
    </w:tbl>
    <w:p w:rsidR="004A133B" w:rsidRPr="00965D72" w:rsidRDefault="004A133B" w:rsidP="004A133B">
      <w:pPr>
        <w:jc w:val="both"/>
        <w:rPr>
          <w:highlight w:val="yellow"/>
          <w:lang w:val="bg-BG"/>
        </w:rPr>
      </w:pPr>
    </w:p>
    <w:p w:rsidR="004A133B" w:rsidRDefault="00145203" w:rsidP="004A133B">
      <w:pPr>
        <w:ind w:firstLine="708"/>
        <w:jc w:val="both"/>
        <w:rPr>
          <w:b/>
          <w:sz w:val="28"/>
          <w:szCs w:val="28"/>
          <w:lang w:val="bg-BG"/>
        </w:rPr>
      </w:pPr>
      <w:r w:rsidRPr="00965D72">
        <w:rPr>
          <w:b/>
          <w:sz w:val="28"/>
          <w:szCs w:val="28"/>
          <w:lang w:val="bg-BG"/>
        </w:rPr>
        <w:t>I</w:t>
      </w:r>
      <w:r w:rsidR="004A133B" w:rsidRPr="00965D72">
        <w:rPr>
          <w:b/>
          <w:sz w:val="28"/>
          <w:szCs w:val="28"/>
          <w:lang w:val="bg-BG"/>
        </w:rPr>
        <w:t xml:space="preserve">V. </w:t>
      </w:r>
      <w:r w:rsidR="004A133B" w:rsidRPr="00BE7729">
        <w:rPr>
          <w:b/>
          <w:sz w:val="28"/>
          <w:szCs w:val="28"/>
          <w:lang w:val="bg-BG"/>
        </w:rPr>
        <w:t>Комисията продължи своята работа, като пристъпи към определяне на оценка на офертите, които отговарят на изискванията на Възложителя по критерия “оптимално съотношение качество/цена”:</w:t>
      </w:r>
    </w:p>
    <w:p w:rsidR="00BE7729" w:rsidRDefault="00BE7729" w:rsidP="004A133B">
      <w:pPr>
        <w:ind w:firstLine="708"/>
        <w:jc w:val="both"/>
        <w:rPr>
          <w:b/>
          <w:sz w:val="28"/>
          <w:szCs w:val="28"/>
          <w:lang w:val="bg-BG"/>
        </w:rPr>
      </w:pPr>
    </w:p>
    <w:p w:rsidR="004A133B" w:rsidRPr="00BE7729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 xml:space="preserve">1. Участникът </w:t>
      </w:r>
      <w:r w:rsidR="00BE7729" w:rsidRPr="00BE7729">
        <w:rPr>
          <w:b/>
          <w:sz w:val="28"/>
          <w:szCs w:val="28"/>
          <w:lang w:val="bg-BG"/>
        </w:rPr>
        <w:t xml:space="preserve">„ТОПЛОГАЗ ИНЖЕНЕРИНГ“  ЕООД </w:t>
      </w:r>
      <w:r w:rsidRPr="00BE7729">
        <w:rPr>
          <w:sz w:val="28"/>
          <w:szCs w:val="28"/>
          <w:lang w:val="bg-BG"/>
        </w:rPr>
        <w:t>е предложил:</w:t>
      </w:r>
    </w:p>
    <w:p w:rsidR="00BE7729" w:rsidRPr="008269F1" w:rsidRDefault="00BE7729" w:rsidP="00BE7729">
      <w:pPr>
        <w:ind w:firstLine="720"/>
        <w:jc w:val="both"/>
        <w:rPr>
          <w:b/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>1.1.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Pr="008269F1">
        <w:rPr>
          <w:b/>
          <w:sz w:val="28"/>
          <w:szCs w:val="28"/>
          <w:lang w:val="bg-BG"/>
        </w:rPr>
        <w:t>63 468,83 (</w:t>
      </w:r>
      <w:r>
        <w:rPr>
          <w:b/>
          <w:sz w:val="28"/>
          <w:szCs w:val="28"/>
          <w:lang w:val="bg-BG"/>
        </w:rPr>
        <w:t>шестдесет и три хиляди четиристотин шестдесет и осем</w:t>
      </w:r>
      <w:r w:rsidRPr="008269F1">
        <w:rPr>
          <w:b/>
          <w:sz w:val="28"/>
          <w:szCs w:val="28"/>
          <w:lang w:val="bg-BG"/>
        </w:rPr>
        <w:t xml:space="preserve"> и 0,</w:t>
      </w:r>
      <w:r>
        <w:rPr>
          <w:b/>
          <w:sz w:val="28"/>
          <w:szCs w:val="28"/>
          <w:lang w:val="bg-BG"/>
        </w:rPr>
        <w:t>83</w:t>
      </w:r>
      <w:r w:rsidRPr="008269F1">
        <w:rPr>
          <w:b/>
          <w:sz w:val="28"/>
          <w:szCs w:val="28"/>
          <w:lang w:val="bg-BG"/>
        </w:rPr>
        <w:t>) лв. без ДДС.</w:t>
      </w:r>
    </w:p>
    <w:p w:rsidR="00BE7729" w:rsidRDefault="00BE7729" w:rsidP="00BE7729">
      <w:pPr>
        <w:ind w:firstLine="708"/>
        <w:jc w:val="both"/>
        <w:rPr>
          <w:b/>
          <w:sz w:val="28"/>
          <w:szCs w:val="28"/>
          <w:lang w:val="bg-BG"/>
        </w:rPr>
      </w:pPr>
    </w:p>
    <w:p w:rsidR="004A133B" w:rsidRPr="00BE7729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Pr="00BE7729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Pr="00BE7729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Pr="00BE7729" w:rsidRDefault="004A133B" w:rsidP="004A133B">
      <w:pPr>
        <w:ind w:firstLine="709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Pr="00BE7729" w:rsidRDefault="004A133B" w:rsidP="004A133B">
      <w:pPr>
        <w:ind w:firstLine="709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Pr="00D83787" w:rsidRDefault="004A133B" w:rsidP="004A133B">
      <w:pPr>
        <w:ind w:firstLine="708"/>
        <w:jc w:val="both"/>
        <w:rPr>
          <w:b/>
          <w:sz w:val="28"/>
          <w:szCs w:val="28"/>
          <w:highlight w:val="yellow"/>
          <w:lang w:val="bg-BG"/>
        </w:rPr>
      </w:pPr>
    </w:p>
    <w:p w:rsidR="004A133B" w:rsidRPr="00BE7729" w:rsidRDefault="004A133B" w:rsidP="004A133B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BE7729">
        <w:rPr>
          <w:b/>
          <w:sz w:val="28"/>
          <w:szCs w:val="28"/>
          <w:lang w:val="bg-BG"/>
        </w:rPr>
        <w:t xml:space="preserve">П2 = </w:t>
      </w:r>
      <w:r w:rsidR="00BE7729" w:rsidRPr="00BE7729">
        <w:rPr>
          <w:b/>
          <w:sz w:val="28"/>
          <w:szCs w:val="28"/>
          <w:lang w:val="bg-BG"/>
        </w:rPr>
        <w:t>62 305</w:t>
      </w:r>
      <w:r w:rsidR="003111B4" w:rsidRPr="00BE7729">
        <w:rPr>
          <w:b/>
          <w:sz w:val="28"/>
          <w:szCs w:val="28"/>
          <w:lang w:val="bg-BG"/>
        </w:rPr>
        <w:t>,</w:t>
      </w:r>
      <w:r w:rsidR="00BE7729" w:rsidRPr="00BE7729">
        <w:rPr>
          <w:b/>
          <w:sz w:val="28"/>
          <w:szCs w:val="28"/>
          <w:lang w:val="bg-BG"/>
        </w:rPr>
        <w:t>91</w:t>
      </w:r>
      <w:r w:rsidR="003111B4" w:rsidRPr="00BE7729">
        <w:rPr>
          <w:b/>
          <w:sz w:val="28"/>
          <w:szCs w:val="28"/>
          <w:lang w:val="bg-BG"/>
        </w:rPr>
        <w:t xml:space="preserve"> </w:t>
      </w:r>
      <w:r w:rsidR="00B63FD5" w:rsidRPr="00BE7729">
        <w:rPr>
          <w:b/>
          <w:sz w:val="28"/>
          <w:szCs w:val="28"/>
          <w:lang w:val="bg-BG"/>
        </w:rPr>
        <w:t>/</w:t>
      </w:r>
      <w:r w:rsidR="00BE7729" w:rsidRPr="00BE7729">
        <w:rPr>
          <w:b/>
          <w:sz w:val="28"/>
          <w:szCs w:val="28"/>
          <w:lang w:val="bg-BG"/>
        </w:rPr>
        <w:t>63 468,83</w:t>
      </w:r>
      <w:r w:rsidR="002B3442" w:rsidRPr="00BE7729">
        <w:rPr>
          <w:b/>
          <w:sz w:val="28"/>
          <w:szCs w:val="28"/>
          <w:lang w:val="bg-BG"/>
        </w:rPr>
        <w:t xml:space="preserve"> </w:t>
      </w:r>
      <w:r w:rsidRPr="00BE7729">
        <w:rPr>
          <w:b/>
          <w:sz w:val="28"/>
          <w:szCs w:val="28"/>
          <w:lang w:val="bg-BG"/>
        </w:rPr>
        <w:t>x</w:t>
      </w:r>
      <w:r w:rsidR="002B3442" w:rsidRPr="00BE7729">
        <w:rPr>
          <w:b/>
          <w:sz w:val="28"/>
          <w:szCs w:val="28"/>
          <w:lang w:val="bg-BG"/>
        </w:rPr>
        <w:t xml:space="preserve"> </w:t>
      </w:r>
      <w:r w:rsidRPr="00BE7729">
        <w:rPr>
          <w:b/>
          <w:sz w:val="28"/>
          <w:szCs w:val="28"/>
          <w:lang w:val="bg-BG"/>
        </w:rPr>
        <w:t xml:space="preserve">100 </w:t>
      </w:r>
      <w:r w:rsidRPr="00BE7729">
        <w:rPr>
          <w:rFonts w:eastAsia="Batang"/>
          <w:b/>
          <w:sz w:val="28"/>
          <w:szCs w:val="28"/>
          <w:lang w:val="bg-BG"/>
        </w:rPr>
        <w:t>=</w:t>
      </w:r>
      <w:r w:rsidRPr="00BE7729">
        <w:rPr>
          <w:b/>
          <w:sz w:val="28"/>
          <w:szCs w:val="28"/>
          <w:lang w:val="bg-BG"/>
        </w:rPr>
        <w:t xml:space="preserve"> </w:t>
      </w:r>
      <w:r w:rsidR="00037E78">
        <w:rPr>
          <w:b/>
          <w:sz w:val="28"/>
          <w:szCs w:val="28"/>
          <w:lang w:val="bg-BG"/>
        </w:rPr>
        <w:t>98,17</w:t>
      </w:r>
      <w:r w:rsidR="003111B4" w:rsidRPr="00BE7729">
        <w:rPr>
          <w:b/>
          <w:sz w:val="28"/>
          <w:szCs w:val="28"/>
          <w:lang w:val="bg-BG"/>
        </w:rPr>
        <w:t xml:space="preserve"> </w:t>
      </w:r>
      <w:r w:rsidRPr="00BE7729">
        <w:rPr>
          <w:b/>
          <w:sz w:val="28"/>
          <w:szCs w:val="28"/>
          <w:lang w:val="bg-BG"/>
        </w:rPr>
        <w:t>точки</w:t>
      </w:r>
    </w:p>
    <w:p w:rsidR="004A133B" w:rsidRPr="00BE7729" w:rsidRDefault="004A133B" w:rsidP="004A133B">
      <w:pPr>
        <w:jc w:val="both"/>
        <w:rPr>
          <w:b/>
          <w:sz w:val="28"/>
          <w:szCs w:val="28"/>
          <w:lang w:val="bg-BG"/>
        </w:rPr>
      </w:pPr>
      <w:r w:rsidRPr="00BE7729">
        <w:rPr>
          <w:b/>
          <w:sz w:val="28"/>
          <w:szCs w:val="28"/>
          <w:lang w:val="bg-BG"/>
        </w:rPr>
        <w:tab/>
        <w:t>П2=</w:t>
      </w:r>
      <w:r w:rsidR="00BE7729" w:rsidRPr="00BE7729">
        <w:rPr>
          <w:b/>
          <w:sz w:val="28"/>
          <w:szCs w:val="28"/>
          <w:lang w:val="bg-BG"/>
        </w:rPr>
        <w:t>98,17</w:t>
      </w:r>
      <w:r w:rsidRPr="00BE7729">
        <w:rPr>
          <w:b/>
          <w:sz w:val="28"/>
          <w:szCs w:val="28"/>
          <w:lang w:val="bg-BG"/>
        </w:rPr>
        <w:t xml:space="preserve"> точки</w:t>
      </w:r>
    </w:p>
    <w:p w:rsidR="004A133B" w:rsidRPr="005F13C7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5F13C7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Pr="00037E78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 w:rsidRPr="00037E78">
        <w:rPr>
          <w:sz w:val="28"/>
          <w:szCs w:val="28"/>
          <w:lang w:val="bg-BG"/>
        </w:rPr>
        <w:t xml:space="preserve">          </w:t>
      </w:r>
      <w:r w:rsidRPr="00037E78">
        <w:rPr>
          <w:b/>
          <w:sz w:val="28"/>
          <w:szCs w:val="28"/>
          <w:lang w:val="bg-BG"/>
        </w:rPr>
        <w:t xml:space="preserve">КО = П1х50% + П2х50%, </w:t>
      </w:r>
      <w:r w:rsidRPr="00037E78">
        <w:rPr>
          <w:sz w:val="28"/>
          <w:szCs w:val="28"/>
          <w:lang w:val="bg-BG"/>
        </w:rPr>
        <w:t>съответно</w:t>
      </w:r>
    </w:p>
    <w:p w:rsidR="004A133B" w:rsidRPr="00037E78" w:rsidRDefault="004A133B" w:rsidP="004A133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037E78">
        <w:rPr>
          <w:b/>
          <w:sz w:val="28"/>
          <w:szCs w:val="28"/>
          <w:lang w:val="bg-BG"/>
        </w:rPr>
        <w:t xml:space="preserve">          КО = </w:t>
      </w:r>
      <w:r w:rsidR="00037E78" w:rsidRPr="00037E78">
        <w:rPr>
          <w:b/>
          <w:sz w:val="28"/>
          <w:szCs w:val="28"/>
          <w:lang w:val="bg-BG"/>
        </w:rPr>
        <w:t>50</w:t>
      </w:r>
      <w:r w:rsidRPr="00037E78">
        <w:rPr>
          <w:rFonts w:eastAsia="Batang"/>
          <w:b/>
          <w:sz w:val="28"/>
          <w:szCs w:val="28"/>
          <w:lang w:val="bg-BG"/>
        </w:rPr>
        <w:t xml:space="preserve">х50% + </w:t>
      </w:r>
      <w:r w:rsidR="00BE7729" w:rsidRPr="00037E78">
        <w:rPr>
          <w:rFonts w:eastAsia="Batang"/>
          <w:b/>
          <w:sz w:val="28"/>
          <w:szCs w:val="28"/>
          <w:lang w:val="bg-BG"/>
        </w:rPr>
        <w:t>98,17</w:t>
      </w:r>
      <w:r w:rsidRPr="00037E78">
        <w:rPr>
          <w:rFonts w:eastAsia="Batang"/>
          <w:b/>
          <w:sz w:val="28"/>
          <w:szCs w:val="28"/>
          <w:lang w:val="bg-BG"/>
        </w:rPr>
        <w:t xml:space="preserve"> х50%=</w:t>
      </w:r>
      <w:r w:rsidR="00037E78" w:rsidRPr="00037E78">
        <w:rPr>
          <w:rFonts w:eastAsia="Batang"/>
          <w:b/>
          <w:sz w:val="28"/>
          <w:szCs w:val="28"/>
          <w:lang w:val="bg-BG"/>
        </w:rPr>
        <w:t>25</w:t>
      </w:r>
      <w:r w:rsidRPr="00037E78">
        <w:rPr>
          <w:rFonts w:eastAsia="Batang"/>
          <w:b/>
          <w:sz w:val="28"/>
          <w:szCs w:val="28"/>
          <w:lang w:val="bg-BG"/>
        </w:rPr>
        <w:t xml:space="preserve"> +</w:t>
      </w:r>
      <w:r w:rsidR="00037E78">
        <w:rPr>
          <w:rFonts w:eastAsia="Batang"/>
          <w:b/>
          <w:sz w:val="28"/>
          <w:szCs w:val="28"/>
          <w:lang w:val="bg-BG"/>
        </w:rPr>
        <w:t>49,09</w:t>
      </w:r>
      <w:r w:rsidRPr="00037E78">
        <w:rPr>
          <w:rFonts w:eastAsia="Batang"/>
          <w:b/>
          <w:sz w:val="28"/>
          <w:szCs w:val="28"/>
          <w:lang w:val="bg-BG"/>
        </w:rPr>
        <w:t>=</w:t>
      </w:r>
      <w:r w:rsidR="00037E78">
        <w:rPr>
          <w:rFonts w:eastAsia="Batang"/>
          <w:b/>
          <w:sz w:val="28"/>
          <w:szCs w:val="28"/>
          <w:lang w:val="bg-BG"/>
        </w:rPr>
        <w:t xml:space="preserve">74,09 </w:t>
      </w:r>
      <w:r w:rsidRPr="00037E78">
        <w:rPr>
          <w:rFonts w:eastAsia="Batang"/>
          <w:b/>
          <w:sz w:val="28"/>
          <w:szCs w:val="28"/>
          <w:lang w:val="bg-BG"/>
        </w:rPr>
        <w:t>точки</w:t>
      </w:r>
    </w:p>
    <w:p w:rsidR="00E24C07" w:rsidRDefault="00E24C07" w:rsidP="004A133B">
      <w:pPr>
        <w:tabs>
          <w:tab w:val="left" w:pos="0"/>
        </w:tabs>
        <w:rPr>
          <w:rFonts w:eastAsia="Batang"/>
          <w:b/>
          <w:sz w:val="28"/>
          <w:szCs w:val="28"/>
          <w:highlight w:val="yellow"/>
          <w:lang w:val="bg-BG"/>
        </w:rPr>
      </w:pPr>
    </w:p>
    <w:p w:rsidR="00E24C07" w:rsidRPr="00965D72" w:rsidRDefault="00E24C07" w:rsidP="00E24C0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965D72">
        <w:rPr>
          <w:sz w:val="28"/>
          <w:szCs w:val="28"/>
          <w:lang w:val="bg-BG"/>
        </w:rPr>
        <w:t xml:space="preserve">. 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ХИДРОСТРОЙ БГ - 63</w:t>
      </w:r>
      <w:r w:rsidRPr="00965D72">
        <w:rPr>
          <w:b/>
          <w:sz w:val="28"/>
          <w:szCs w:val="28"/>
          <w:lang w:val="bg-BG"/>
        </w:rPr>
        <w:t xml:space="preserve">“ </w:t>
      </w:r>
      <w:r>
        <w:rPr>
          <w:b/>
          <w:sz w:val="28"/>
          <w:szCs w:val="28"/>
          <w:lang w:val="bg-BG"/>
        </w:rPr>
        <w:t>Е</w:t>
      </w:r>
      <w:r w:rsidRPr="00965D72">
        <w:rPr>
          <w:b/>
          <w:sz w:val="28"/>
          <w:szCs w:val="28"/>
          <w:lang w:val="bg-BG"/>
        </w:rPr>
        <w:t>ООД</w:t>
      </w:r>
      <w:r w:rsidRPr="00965D72">
        <w:rPr>
          <w:sz w:val="28"/>
          <w:szCs w:val="28"/>
          <w:lang w:val="bg-BG"/>
        </w:rPr>
        <w:t xml:space="preserve"> е предложил:</w:t>
      </w:r>
    </w:p>
    <w:p w:rsidR="00E24C07" w:rsidRDefault="00E24C07" w:rsidP="00E24C07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965D72">
        <w:rPr>
          <w:sz w:val="28"/>
          <w:szCs w:val="28"/>
          <w:lang w:val="bg-BG"/>
        </w:rPr>
        <w:t>.1.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Pr="00877CC9">
        <w:rPr>
          <w:b/>
          <w:sz w:val="28"/>
          <w:szCs w:val="28"/>
          <w:lang w:val="bg-BG"/>
        </w:rPr>
        <w:t>62 305,91 (шестдесет и две хиляди триста и пет  и 0,91) лв. без ДДС.</w:t>
      </w:r>
    </w:p>
    <w:p w:rsidR="00FF23D1" w:rsidRDefault="00FF23D1" w:rsidP="00E24C07">
      <w:pPr>
        <w:ind w:firstLine="720"/>
        <w:jc w:val="both"/>
        <w:rPr>
          <w:b/>
          <w:sz w:val="28"/>
          <w:szCs w:val="28"/>
          <w:lang w:val="bg-BG"/>
        </w:rPr>
      </w:pPr>
    </w:p>
    <w:p w:rsidR="00FF23D1" w:rsidRPr="00BE7729" w:rsidRDefault="00FF23D1" w:rsidP="00FF23D1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FF23D1" w:rsidRPr="00BE7729" w:rsidRDefault="00FF23D1" w:rsidP="00FF23D1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FF23D1" w:rsidRPr="00BE7729" w:rsidRDefault="00FF23D1" w:rsidP="00FF23D1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П2 = (Цmin / Цi) х 100 = .......... (брой точки), където</w:t>
      </w:r>
    </w:p>
    <w:p w:rsidR="00FF23D1" w:rsidRPr="00BE7729" w:rsidRDefault="00FF23D1" w:rsidP="00FF23D1">
      <w:pPr>
        <w:ind w:firstLine="709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FF23D1" w:rsidRPr="00BE7729" w:rsidRDefault="00FF23D1" w:rsidP="00FF23D1">
      <w:pPr>
        <w:ind w:firstLine="709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E24C07" w:rsidRPr="00BE7729" w:rsidRDefault="00E24C07" w:rsidP="00E24C0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BE7729">
        <w:rPr>
          <w:b/>
          <w:sz w:val="28"/>
          <w:szCs w:val="28"/>
          <w:lang w:val="bg-BG"/>
        </w:rPr>
        <w:t>П2 = 62 305,91 /</w:t>
      </w:r>
      <w:r>
        <w:rPr>
          <w:b/>
          <w:sz w:val="28"/>
          <w:szCs w:val="28"/>
          <w:lang w:val="bg-BG"/>
        </w:rPr>
        <w:t>62</w:t>
      </w:r>
      <w:r w:rsidRPr="00BE7729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305</w:t>
      </w:r>
      <w:r w:rsidRPr="00BE7729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91</w:t>
      </w:r>
      <w:r w:rsidRPr="00BE7729">
        <w:rPr>
          <w:b/>
          <w:sz w:val="28"/>
          <w:szCs w:val="28"/>
          <w:lang w:val="bg-BG"/>
        </w:rPr>
        <w:t xml:space="preserve"> x 100 </w:t>
      </w:r>
      <w:r w:rsidRPr="00BE7729">
        <w:rPr>
          <w:rFonts w:eastAsia="Batang"/>
          <w:b/>
          <w:sz w:val="28"/>
          <w:szCs w:val="28"/>
          <w:lang w:val="bg-BG"/>
        </w:rPr>
        <w:t>=</w:t>
      </w:r>
      <w:r w:rsidRPr="00BE7729">
        <w:rPr>
          <w:b/>
          <w:sz w:val="28"/>
          <w:szCs w:val="28"/>
          <w:lang w:val="bg-BG"/>
        </w:rPr>
        <w:t xml:space="preserve"> 100 точки</w:t>
      </w:r>
    </w:p>
    <w:p w:rsidR="00E24C07" w:rsidRPr="00BE7729" w:rsidRDefault="00E24C07" w:rsidP="00E24C07">
      <w:pPr>
        <w:jc w:val="both"/>
        <w:rPr>
          <w:b/>
          <w:sz w:val="28"/>
          <w:szCs w:val="28"/>
          <w:lang w:val="bg-BG"/>
        </w:rPr>
      </w:pPr>
      <w:r w:rsidRPr="00BE7729">
        <w:rPr>
          <w:b/>
          <w:sz w:val="28"/>
          <w:szCs w:val="28"/>
          <w:lang w:val="bg-BG"/>
        </w:rPr>
        <w:tab/>
        <w:t>П2=</w:t>
      </w:r>
      <w:r>
        <w:rPr>
          <w:b/>
          <w:sz w:val="28"/>
          <w:szCs w:val="28"/>
          <w:lang w:val="bg-BG"/>
        </w:rPr>
        <w:t>100</w:t>
      </w:r>
      <w:r w:rsidRPr="00BE7729">
        <w:rPr>
          <w:b/>
          <w:sz w:val="28"/>
          <w:szCs w:val="28"/>
          <w:lang w:val="bg-BG"/>
        </w:rPr>
        <w:t xml:space="preserve"> точки</w:t>
      </w:r>
    </w:p>
    <w:p w:rsidR="00E24C07" w:rsidRDefault="00E24C07" w:rsidP="00E24C07">
      <w:pPr>
        <w:ind w:firstLine="708"/>
        <w:jc w:val="both"/>
        <w:rPr>
          <w:sz w:val="28"/>
          <w:szCs w:val="28"/>
          <w:lang w:val="bg-BG"/>
        </w:rPr>
      </w:pPr>
      <w:r w:rsidRPr="00037E78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037E78" w:rsidRPr="00037E78" w:rsidRDefault="00037E78" w:rsidP="00E24C07">
      <w:pPr>
        <w:ind w:firstLine="708"/>
        <w:jc w:val="both"/>
        <w:rPr>
          <w:sz w:val="28"/>
          <w:szCs w:val="28"/>
          <w:lang w:val="bg-BG"/>
        </w:rPr>
      </w:pPr>
    </w:p>
    <w:p w:rsidR="00E24C07" w:rsidRPr="00037E78" w:rsidRDefault="00E24C07" w:rsidP="00E24C07">
      <w:pPr>
        <w:tabs>
          <w:tab w:val="left" w:pos="0"/>
        </w:tabs>
        <w:rPr>
          <w:sz w:val="28"/>
          <w:szCs w:val="28"/>
          <w:lang w:val="bg-BG"/>
        </w:rPr>
      </w:pPr>
      <w:r w:rsidRPr="00037E78">
        <w:rPr>
          <w:sz w:val="28"/>
          <w:szCs w:val="28"/>
          <w:lang w:val="bg-BG"/>
        </w:rPr>
        <w:lastRenderedPageBreak/>
        <w:t xml:space="preserve">          </w:t>
      </w:r>
      <w:r w:rsidRPr="00037E78">
        <w:rPr>
          <w:b/>
          <w:sz w:val="28"/>
          <w:szCs w:val="28"/>
          <w:lang w:val="bg-BG"/>
        </w:rPr>
        <w:t xml:space="preserve">КО = П1х50% + П2х50%, </w:t>
      </w:r>
      <w:r w:rsidRPr="00037E78">
        <w:rPr>
          <w:sz w:val="28"/>
          <w:szCs w:val="28"/>
          <w:lang w:val="bg-BG"/>
        </w:rPr>
        <w:t>съответно</w:t>
      </w:r>
    </w:p>
    <w:p w:rsidR="00E24C07" w:rsidRPr="00037E78" w:rsidRDefault="00E24C07" w:rsidP="00E24C07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037E78">
        <w:rPr>
          <w:b/>
          <w:sz w:val="28"/>
          <w:szCs w:val="28"/>
          <w:lang w:val="bg-BG"/>
        </w:rPr>
        <w:t xml:space="preserve">          КО = </w:t>
      </w:r>
      <w:r w:rsidR="00037E78">
        <w:rPr>
          <w:b/>
          <w:sz w:val="28"/>
          <w:szCs w:val="28"/>
          <w:lang w:val="bg-BG"/>
        </w:rPr>
        <w:t>25</w:t>
      </w:r>
      <w:r w:rsidRPr="00037E78">
        <w:rPr>
          <w:rFonts w:eastAsia="Batang"/>
          <w:b/>
          <w:sz w:val="28"/>
          <w:szCs w:val="28"/>
          <w:lang w:val="bg-BG"/>
        </w:rPr>
        <w:t>х50% + 100 х50%=</w:t>
      </w:r>
      <w:r w:rsidR="00037E78">
        <w:rPr>
          <w:rFonts w:eastAsia="Batang"/>
          <w:b/>
          <w:sz w:val="28"/>
          <w:szCs w:val="28"/>
          <w:lang w:val="bg-BG"/>
        </w:rPr>
        <w:t>12,50</w:t>
      </w:r>
      <w:r w:rsidRPr="00037E78">
        <w:rPr>
          <w:rFonts w:eastAsia="Batang"/>
          <w:b/>
          <w:sz w:val="28"/>
          <w:szCs w:val="28"/>
          <w:lang w:val="bg-BG"/>
        </w:rPr>
        <w:t xml:space="preserve"> +50=</w:t>
      </w:r>
      <w:r w:rsidR="00037E78">
        <w:rPr>
          <w:rFonts w:eastAsia="Batang"/>
          <w:b/>
          <w:sz w:val="28"/>
          <w:szCs w:val="28"/>
          <w:lang w:val="bg-BG"/>
        </w:rPr>
        <w:t>62,50</w:t>
      </w:r>
      <w:r w:rsidRPr="00037E78"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967A4D" w:rsidRPr="00037E78" w:rsidRDefault="00967A4D" w:rsidP="00E24C07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967A4D" w:rsidRPr="00965D72" w:rsidRDefault="00967A4D" w:rsidP="00967A4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965D72">
        <w:rPr>
          <w:sz w:val="28"/>
          <w:szCs w:val="28"/>
          <w:lang w:val="bg-BG"/>
        </w:rPr>
        <w:t xml:space="preserve">. Участникът </w:t>
      </w:r>
      <w:r w:rsidRPr="00965D72"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КНД - КОНСУЛТ</w:t>
      </w:r>
      <w:r w:rsidRPr="00965D72">
        <w:rPr>
          <w:b/>
          <w:sz w:val="28"/>
          <w:szCs w:val="28"/>
          <w:lang w:val="bg-BG"/>
        </w:rPr>
        <w:t>“</w:t>
      </w:r>
      <w:r>
        <w:rPr>
          <w:b/>
          <w:sz w:val="28"/>
          <w:szCs w:val="28"/>
          <w:lang w:val="bg-BG"/>
        </w:rPr>
        <w:t xml:space="preserve"> Е</w:t>
      </w:r>
      <w:r w:rsidRPr="00965D72">
        <w:rPr>
          <w:b/>
          <w:sz w:val="28"/>
          <w:szCs w:val="28"/>
          <w:lang w:val="bg-BG"/>
        </w:rPr>
        <w:t>ООД</w:t>
      </w:r>
      <w:r w:rsidRPr="00965D72">
        <w:rPr>
          <w:sz w:val="28"/>
          <w:szCs w:val="28"/>
          <w:lang w:val="bg-BG"/>
        </w:rPr>
        <w:t xml:space="preserve"> е предложил:</w:t>
      </w:r>
    </w:p>
    <w:p w:rsidR="00967A4D" w:rsidRDefault="00967A4D" w:rsidP="00967A4D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965D72">
        <w:rPr>
          <w:sz w:val="28"/>
          <w:szCs w:val="28"/>
          <w:lang w:val="bg-BG"/>
        </w:rPr>
        <w:t>.1.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Pr="003C11F8">
        <w:rPr>
          <w:b/>
          <w:sz w:val="28"/>
          <w:szCs w:val="28"/>
          <w:lang w:val="bg-BG"/>
        </w:rPr>
        <w:t>63 396,97 (шестдесет и три хиляди триста деветдесет и шести 0,97) лв. без ДДС.</w:t>
      </w:r>
    </w:p>
    <w:p w:rsidR="00FF23D1" w:rsidRPr="00BE7729" w:rsidRDefault="00FF23D1" w:rsidP="00FF23D1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FF23D1" w:rsidRPr="00BE7729" w:rsidRDefault="00FF23D1" w:rsidP="00FF23D1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FF23D1" w:rsidRPr="00BE7729" w:rsidRDefault="00FF23D1" w:rsidP="00FF23D1">
      <w:pPr>
        <w:ind w:firstLine="708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П2 = (Цmin / Цi) х 100 = .......... (брой точки), където</w:t>
      </w:r>
    </w:p>
    <w:p w:rsidR="00FF23D1" w:rsidRPr="00BE7729" w:rsidRDefault="00FF23D1" w:rsidP="00FF23D1">
      <w:pPr>
        <w:ind w:firstLine="709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FF23D1" w:rsidRPr="00BE7729" w:rsidRDefault="00FF23D1" w:rsidP="00FF23D1">
      <w:pPr>
        <w:ind w:firstLine="709"/>
        <w:jc w:val="both"/>
        <w:rPr>
          <w:sz w:val="28"/>
          <w:szCs w:val="28"/>
          <w:lang w:val="bg-BG"/>
        </w:rPr>
      </w:pPr>
      <w:r w:rsidRPr="00BE7729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967A4D" w:rsidRPr="00BE7729" w:rsidRDefault="00967A4D" w:rsidP="00967A4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BE7729">
        <w:rPr>
          <w:b/>
          <w:sz w:val="28"/>
          <w:szCs w:val="28"/>
          <w:lang w:val="bg-BG"/>
        </w:rPr>
        <w:t>П2 = 62 305,91 /</w:t>
      </w:r>
      <w:r>
        <w:rPr>
          <w:b/>
          <w:sz w:val="28"/>
          <w:szCs w:val="28"/>
          <w:lang w:val="bg-BG"/>
        </w:rPr>
        <w:t>63</w:t>
      </w:r>
      <w:r w:rsidRPr="00BE7729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396</w:t>
      </w:r>
      <w:r w:rsidRPr="00BE7729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97</w:t>
      </w:r>
      <w:r w:rsidRPr="00BE7729">
        <w:rPr>
          <w:b/>
          <w:sz w:val="28"/>
          <w:szCs w:val="28"/>
          <w:lang w:val="bg-BG"/>
        </w:rPr>
        <w:t xml:space="preserve"> x 100 </w:t>
      </w:r>
      <w:r w:rsidRPr="00BE7729">
        <w:rPr>
          <w:rFonts w:eastAsia="Batang"/>
          <w:b/>
          <w:sz w:val="28"/>
          <w:szCs w:val="28"/>
          <w:lang w:val="bg-BG"/>
        </w:rPr>
        <w:t>=</w:t>
      </w:r>
      <w:r w:rsidRPr="00BE7729">
        <w:rPr>
          <w:b/>
          <w:sz w:val="28"/>
          <w:szCs w:val="28"/>
          <w:lang w:val="bg-BG"/>
        </w:rPr>
        <w:t xml:space="preserve"> </w:t>
      </w:r>
      <w:r w:rsidR="00037E78">
        <w:rPr>
          <w:b/>
          <w:sz w:val="28"/>
          <w:szCs w:val="28"/>
          <w:lang w:val="bg-BG"/>
        </w:rPr>
        <w:t>98,28</w:t>
      </w:r>
      <w:r w:rsidRPr="00BE7729">
        <w:rPr>
          <w:b/>
          <w:sz w:val="28"/>
          <w:szCs w:val="28"/>
          <w:lang w:val="bg-BG"/>
        </w:rPr>
        <w:t xml:space="preserve"> точки</w:t>
      </w:r>
    </w:p>
    <w:p w:rsidR="00967A4D" w:rsidRPr="00BE7729" w:rsidRDefault="00967A4D" w:rsidP="00967A4D">
      <w:pPr>
        <w:jc w:val="both"/>
        <w:rPr>
          <w:b/>
          <w:sz w:val="28"/>
          <w:szCs w:val="28"/>
          <w:lang w:val="bg-BG"/>
        </w:rPr>
      </w:pPr>
      <w:r w:rsidRPr="00BE7729">
        <w:rPr>
          <w:b/>
          <w:sz w:val="28"/>
          <w:szCs w:val="28"/>
          <w:lang w:val="bg-BG"/>
        </w:rPr>
        <w:tab/>
        <w:t>П2=</w:t>
      </w:r>
      <w:r>
        <w:rPr>
          <w:b/>
          <w:sz w:val="28"/>
          <w:szCs w:val="28"/>
          <w:lang w:val="bg-BG"/>
        </w:rPr>
        <w:t>98,28</w:t>
      </w:r>
      <w:r w:rsidRPr="00BE7729">
        <w:rPr>
          <w:b/>
          <w:sz w:val="28"/>
          <w:szCs w:val="28"/>
          <w:lang w:val="bg-BG"/>
        </w:rPr>
        <w:t xml:space="preserve"> точки</w:t>
      </w:r>
    </w:p>
    <w:p w:rsidR="00967A4D" w:rsidRPr="00037E78" w:rsidRDefault="00967A4D" w:rsidP="00967A4D">
      <w:pPr>
        <w:ind w:firstLine="708"/>
        <w:jc w:val="both"/>
        <w:rPr>
          <w:sz w:val="28"/>
          <w:szCs w:val="28"/>
          <w:lang w:val="bg-BG"/>
        </w:rPr>
      </w:pPr>
      <w:r w:rsidRPr="00037E78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967A4D" w:rsidRPr="00037E78" w:rsidRDefault="00967A4D" w:rsidP="00967A4D">
      <w:pPr>
        <w:tabs>
          <w:tab w:val="left" w:pos="0"/>
        </w:tabs>
        <w:rPr>
          <w:sz w:val="28"/>
          <w:szCs w:val="28"/>
          <w:lang w:val="bg-BG"/>
        </w:rPr>
      </w:pPr>
      <w:r w:rsidRPr="00037E78">
        <w:rPr>
          <w:sz w:val="28"/>
          <w:szCs w:val="28"/>
          <w:lang w:val="bg-BG"/>
        </w:rPr>
        <w:t xml:space="preserve">          </w:t>
      </w:r>
      <w:r w:rsidRPr="00037E78">
        <w:rPr>
          <w:b/>
          <w:sz w:val="28"/>
          <w:szCs w:val="28"/>
          <w:lang w:val="bg-BG"/>
        </w:rPr>
        <w:t xml:space="preserve">КО = П1х50% + П2х50%, </w:t>
      </w:r>
      <w:r w:rsidRPr="00037E78">
        <w:rPr>
          <w:sz w:val="28"/>
          <w:szCs w:val="28"/>
          <w:lang w:val="bg-BG"/>
        </w:rPr>
        <w:t>съответно</w:t>
      </w:r>
    </w:p>
    <w:p w:rsidR="00967A4D" w:rsidRPr="00037E78" w:rsidRDefault="00967A4D" w:rsidP="00967A4D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037E78">
        <w:rPr>
          <w:b/>
          <w:sz w:val="28"/>
          <w:szCs w:val="28"/>
          <w:lang w:val="bg-BG"/>
        </w:rPr>
        <w:t xml:space="preserve">          КО = </w:t>
      </w:r>
      <w:r w:rsidR="00037E78">
        <w:rPr>
          <w:b/>
          <w:sz w:val="28"/>
          <w:szCs w:val="28"/>
          <w:lang w:val="bg-BG"/>
        </w:rPr>
        <w:t>25</w:t>
      </w:r>
      <w:r w:rsidRPr="00037E78">
        <w:rPr>
          <w:rFonts w:eastAsia="Batang"/>
          <w:b/>
          <w:sz w:val="28"/>
          <w:szCs w:val="28"/>
          <w:lang w:val="bg-BG"/>
        </w:rPr>
        <w:t>х50% + 98,28 х50%=</w:t>
      </w:r>
      <w:r w:rsidR="00037E78">
        <w:rPr>
          <w:rFonts w:eastAsia="Batang"/>
          <w:b/>
          <w:sz w:val="28"/>
          <w:szCs w:val="28"/>
          <w:lang w:val="bg-BG"/>
        </w:rPr>
        <w:t>12,50</w:t>
      </w:r>
      <w:r w:rsidRPr="00037E78">
        <w:rPr>
          <w:rFonts w:eastAsia="Batang"/>
          <w:b/>
          <w:sz w:val="28"/>
          <w:szCs w:val="28"/>
          <w:lang w:val="bg-BG"/>
        </w:rPr>
        <w:t xml:space="preserve"> +</w:t>
      </w:r>
      <w:r w:rsidR="00037E78">
        <w:rPr>
          <w:rFonts w:eastAsia="Batang"/>
          <w:b/>
          <w:sz w:val="28"/>
          <w:szCs w:val="28"/>
          <w:lang w:val="bg-BG"/>
        </w:rPr>
        <w:t>49,14</w:t>
      </w:r>
      <w:r w:rsidRPr="00037E78">
        <w:rPr>
          <w:rFonts w:eastAsia="Batang"/>
          <w:b/>
          <w:sz w:val="28"/>
          <w:szCs w:val="28"/>
          <w:lang w:val="bg-BG"/>
        </w:rPr>
        <w:t>=</w:t>
      </w:r>
      <w:r w:rsidR="00037E78">
        <w:rPr>
          <w:rFonts w:eastAsia="Batang"/>
          <w:b/>
          <w:sz w:val="28"/>
          <w:szCs w:val="28"/>
          <w:lang w:val="bg-BG"/>
        </w:rPr>
        <w:t>61,64</w:t>
      </w:r>
      <w:r w:rsidRPr="00037E78"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E24C07" w:rsidRDefault="00E24C07" w:rsidP="004A133B">
      <w:pPr>
        <w:tabs>
          <w:tab w:val="left" w:pos="0"/>
        </w:tabs>
        <w:rPr>
          <w:rFonts w:eastAsia="Batang"/>
          <w:b/>
          <w:sz w:val="28"/>
          <w:szCs w:val="28"/>
          <w:highlight w:val="yellow"/>
          <w:lang w:val="bg-BG"/>
        </w:rPr>
      </w:pPr>
    </w:p>
    <w:p w:rsidR="00804888" w:rsidRDefault="00804888" w:rsidP="004A133B">
      <w:pPr>
        <w:tabs>
          <w:tab w:val="left" w:pos="0"/>
        </w:tabs>
        <w:rPr>
          <w:rFonts w:eastAsia="Batang"/>
          <w:b/>
          <w:sz w:val="28"/>
          <w:szCs w:val="28"/>
          <w:highlight w:val="yellow"/>
          <w:lang w:val="bg-BG"/>
        </w:rPr>
      </w:pPr>
    </w:p>
    <w:p w:rsidR="004A133B" w:rsidRPr="00037E78" w:rsidRDefault="00D059FD" w:rsidP="004A133B">
      <w:pPr>
        <w:jc w:val="both"/>
        <w:rPr>
          <w:b/>
          <w:sz w:val="28"/>
          <w:szCs w:val="28"/>
          <w:lang w:val="bg-BG"/>
        </w:rPr>
      </w:pPr>
      <w:r w:rsidRPr="00037E78">
        <w:rPr>
          <w:b/>
          <w:sz w:val="28"/>
          <w:szCs w:val="28"/>
          <w:lang w:val="bg-BG"/>
        </w:rPr>
        <w:tab/>
      </w:r>
      <w:r w:rsidR="000C0546" w:rsidRPr="00037E78">
        <w:rPr>
          <w:b/>
          <w:sz w:val="28"/>
          <w:szCs w:val="28"/>
          <w:lang w:val="bg-BG"/>
        </w:rPr>
        <w:t>V</w:t>
      </w:r>
      <w:r w:rsidR="004A133B" w:rsidRPr="00037E78">
        <w:rPr>
          <w:b/>
          <w:sz w:val="28"/>
          <w:szCs w:val="28"/>
          <w:lang w:val="bg-BG"/>
        </w:rPr>
        <w:t>. Класиране на офертите:</w:t>
      </w:r>
    </w:p>
    <w:p w:rsidR="004A133B" w:rsidRPr="00D83787" w:rsidRDefault="004A133B" w:rsidP="004A133B">
      <w:pPr>
        <w:jc w:val="both"/>
        <w:rPr>
          <w:b/>
          <w:sz w:val="28"/>
          <w:szCs w:val="28"/>
          <w:highlight w:val="yellow"/>
          <w:lang w:val="bg-BG"/>
        </w:rPr>
      </w:pPr>
    </w:p>
    <w:tbl>
      <w:tblPr>
        <w:tblW w:w="9330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609"/>
        <w:gridCol w:w="1843"/>
      </w:tblGrid>
      <w:tr w:rsidR="004A133B" w:rsidRPr="00037E78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37E78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37E78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37E78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37E78"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37E78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37E78"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4A133B" w:rsidRPr="00037E78" w:rsidTr="008077A7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37E78" w:rsidRDefault="008077A7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37E78">
              <w:rPr>
                <w:b/>
                <w:sz w:val="28"/>
                <w:szCs w:val="28"/>
                <w:lang w:val="bg-BG"/>
              </w:rPr>
              <w:t>1</w:t>
            </w:r>
            <w:r w:rsidR="004A133B" w:rsidRPr="00037E78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37E78" w:rsidRDefault="00804888" w:rsidP="00804888">
            <w:pPr>
              <w:rPr>
                <w:b/>
                <w:sz w:val="28"/>
                <w:szCs w:val="28"/>
                <w:lang w:val="bg-BG"/>
              </w:rPr>
            </w:pPr>
            <w:r w:rsidRPr="00BE7729">
              <w:rPr>
                <w:b/>
                <w:sz w:val="28"/>
                <w:szCs w:val="28"/>
                <w:lang w:val="bg-BG"/>
              </w:rPr>
              <w:t>„ТОПЛОГАЗ ИНЖЕНЕРИНГ“ 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33B" w:rsidRPr="00037E78" w:rsidRDefault="00804888" w:rsidP="003111B4">
            <w:pPr>
              <w:rPr>
                <w:b/>
                <w:sz w:val="28"/>
                <w:szCs w:val="28"/>
                <w:lang w:val="bg-BG"/>
              </w:rPr>
            </w:pPr>
            <w:r w:rsidRPr="00804888">
              <w:rPr>
                <w:b/>
                <w:sz w:val="28"/>
                <w:szCs w:val="28"/>
                <w:lang w:val="bg-BG"/>
              </w:rPr>
              <w:t>98,17 точки</w:t>
            </w:r>
          </w:p>
        </w:tc>
      </w:tr>
      <w:tr w:rsidR="00037E78" w:rsidRPr="00037E78" w:rsidTr="008077A7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78" w:rsidRPr="00037E78" w:rsidRDefault="00037E78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37E78">
              <w:rPr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78" w:rsidRPr="00037E78" w:rsidRDefault="00804888" w:rsidP="00804888">
            <w:pPr>
              <w:rPr>
                <w:b/>
                <w:sz w:val="28"/>
                <w:szCs w:val="28"/>
                <w:lang w:val="bg-BG"/>
              </w:rPr>
            </w:pPr>
            <w:r w:rsidRPr="00804888">
              <w:rPr>
                <w:b/>
                <w:sz w:val="28"/>
                <w:szCs w:val="28"/>
                <w:lang w:val="bg-BG"/>
              </w:rPr>
              <w:t>„ХИДРОСТРОЙ БГ - 63“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78" w:rsidRPr="00037E78" w:rsidRDefault="00804888" w:rsidP="003111B4">
            <w:pPr>
              <w:rPr>
                <w:b/>
                <w:sz w:val="28"/>
                <w:szCs w:val="28"/>
                <w:lang w:val="bg-BG"/>
              </w:rPr>
            </w:pPr>
            <w:r w:rsidRPr="00804888">
              <w:rPr>
                <w:b/>
                <w:sz w:val="28"/>
                <w:szCs w:val="28"/>
                <w:lang w:val="bg-BG"/>
              </w:rPr>
              <w:t>62,50 точки</w:t>
            </w:r>
          </w:p>
        </w:tc>
      </w:tr>
      <w:tr w:rsidR="00037E78" w:rsidRPr="00D83787" w:rsidTr="008077A7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78" w:rsidRPr="00037E78" w:rsidRDefault="00037E78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37E78"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78" w:rsidRPr="00037E78" w:rsidRDefault="00804888" w:rsidP="00804888">
            <w:pPr>
              <w:rPr>
                <w:b/>
                <w:sz w:val="28"/>
                <w:szCs w:val="28"/>
                <w:lang w:val="bg-BG"/>
              </w:rPr>
            </w:pPr>
            <w:r w:rsidRPr="00804888">
              <w:rPr>
                <w:b/>
                <w:sz w:val="28"/>
                <w:szCs w:val="28"/>
                <w:lang w:val="bg-BG"/>
              </w:rPr>
              <w:t>„КНД - КОНСУЛТ“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78" w:rsidRPr="00037E78" w:rsidRDefault="00804888" w:rsidP="003111B4">
            <w:pPr>
              <w:rPr>
                <w:b/>
                <w:sz w:val="28"/>
                <w:szCs w:val="28"/>
                <w:lang w:val="bg-BG"/>
              </w:rPr>
            </w:pPr>
            <w:r w:rsidRPr="00804888">
              <w:rPr>
                <w:b/>
                <w:sz w:val="28"/>
                <w:szCs w:val="28"/>
                <w:lang w:val="bg-BG"/>
              </w:rPr>
              <w:t>61,64 точки</w:t>
            </w:r>
          </w:p>
        </w:tc>
      </w:tr>
    </w:tbl>
    <w:p w:rsidR="004A133B" w:rsidRPr="00D83787" w:rsidRDefault="004A133B" w:rsidP="004A133B">
      <w:pPr>
        <w:ind w:firstLine="567"/>
        <w:jc w:val="both"/>
        <w:rPr>
          <w:sz w:val="28"/>
          <w:szCs w:val="28"/>
          <w:highlight w:val="yellow"/>
          <w:lang w:val="bg-BG"/>
        </w:rPr>
      </w:pPr>
    </w:p>
    <w:p w:rsidR="004A133B" w:rsidRPr="00D83787" w:rsidRDefault="004A133B" w:rsidP="004A133B">
      <w:pPr>
        <w:ind w:firstLine="567"/>
        <w:jc w:val="both"/>
        <w:rPr>
          <w:sz w:val="28"/>
          <w:szCs w:val="28"/>
          <w:highlight w:val="yellow"/>
          <w:lang w:val="bg-BG"/>
        </w:rPr>
      </w:pPr>
    </w:p>
    <w:p w:rsidR="004A133B" w:rsidRDefault="004A133B" w:rsidP="004A133B">
      <w:pPr>
        <w:ind w:firstLine="567"/>
        <w:jc w:val="both"/>
        <w:rPr>
          <w:b/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</w:t>
      </w:r>
      <w:r w:rsidR="00AD6A7B" w:rsidRPr="00965D72">
        <w:rPr>
          <w:sz w:val="28"/>
          <w:szCs w:val="28"/>
          <w:lang w:val="bg-BG"/>
        </w:rPr>
        <w:t>покана</w:t>
      </w:r>
      <w:r w:rsidRPr="00965D72">
        <w:rPr>
          <w:sz w:val="28"/>
          <w:szCs w:val="28"/>
          <w:lang w:val="bg-BG"/>
        </w:rPr>
        <w:t xml:space="preserve"> за възлагане на обществена поръчка с предмет: </w:t>
      </w:r>
      <w:r w:rsidRPr="00965D72">
        <w:rPr>
          <w:b/>
          <w:sz w:val="28"/>
          <w:szCs w:val="28"/>
          <w:lang w:val="bg-BG"/>
        </w:rPr>
        <w:t>“</w:t>
      </w:r>
      <w:r w:rsidR="002B3442" w:rsidRPr="00965D72">
        <w:rPr>
          <w:b/>
          <w:sz w:val="28"/>
          <w:szCs w:val="28"/>
          <w:lang w:val="bg-BG"/>
        </w:rPr>
        <w:t xml:space="preserve">Извършване на ремонтни дейности на </w:t>
      </w:r>
      <w:r w:rsidR="00D83787">
        <w:rPr>
          <w:b/>
          <w:sz w:val="28"/>
          <w:szCs w:val="28"/>
          <w:lang w:val="bg-BG"/>
        </w:rPr>
        <w:t>по гаражите на ВПД „Созопол</w:t>
      </w:r>
      <w:r w:rsidR="00BB36B2" w:rsidRPr="00965D72">
        <w:rPr>
          <w:b/>
          <w:sz w:val="28"/>
          <w:szCs w:val="28"/>
          <w:lang w:val="bg-BG"/>
        </w:rPr>
        <w:t>“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 w:rsidRPr="00965D72">
        <w:rPr>
          <w:b/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>участник</w:t>
      </w:r>
      <w:r w:rsidR="00BB36B2" w:rsidRPr="00965D72">
        <w:rPr>
          <w:b/>
          <w:sz w:val="28"/>
          <w:szCs w:val="28"/>
          <w:lang w:val="bg-BG"/>
        </w:rPr>
        <w:t xml:space="preserve"> </w:t>
      </w:r>
      <w:r w:rsidR="00804888" w:rsidRPr="00BE7729">
        <w:rPr>
          <w:b/>
          <w:sz w:val="28"/>
          <w:szCs w:val="28"/>
          <w:lang w:val="bg-BG"/>
        </w:rPr>
        <w:t>„ТОПЛОГАЗ ИНЖЕНЕРИНГ“  ЕООД</w:t>
      </w:r>
      <w:r w:rsidR="00804888" w:rsidRPr="00965D72">
        <w:rPr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с оферта </w:t>
      </w:r>
      <w:r w:rsidR="00110640" w:rsidRPr="00804888">
        <w:rPr>
          <w:sz w:val="28"/>
          <w:szCs w:val="28"/>
          <w:lang w:val="bg-BG"/>
        </w:rPr>
        <w:t xml:space="preserve">Вх. № </w:t>
      </w:r>
      <w:r w:rsidR="00804888" w:rsidRPr="00804888">
        <w:rPr>
          <w:sz w:val="28"/>
          <w:szCs w:val="28"/>
          <w:lang w:val="bg-BG"/>
        </w:rPr>
        <w:t>15903</w:t>
      </w:r>
      <w:r w:rsidR="00110640" w:rsidRPr="00804888">
        <w:rPr>
          <w:sz w:val="28"/>
          <w:szCs w:val="28"/>
          <w:lang w:val="bg-BG"/>
        </w:rPr>
        <w:t>/</w:t>
      </w:r>
      <w:r w:rsidR="00804888" w:rsidRPr="00804888">
        <w:rPr>
          <w:sz w:val="28"/>
          <w:szCs w:val="28"/>
          <w:lang w:val="bg-BG"/>
        </w:rPr>
        <w:t>03</w:t>
      </w:r>
      <w:r w:rsidR="00110640" w:rsidRPr="00804888">
        <w:rPr>
          <w:sz w:val="28"/>
          <w:szCs w:val="28"/>
          <w:lang w:val="bg-BG"/>
        </w:rPr>
        <w:t>.</w:t>
      </w:r>
      <w:r w:rsidR="00804888" w:rsidRPr="00804888">
        <w:rPr>
          <w:sz w:val="28"/>
          <w:szCs w:val="28"/>
          <w:lang w:val="bg-BG"/>
        </w:rPr>
        <w:t>12</w:t>
      </w:r>
      <w:r w:rsidR="00110640" w:rsidRPr="00804888">
        <w:rPr>
          <w:sz w:val="28"/>
          <w:szCs w:val="28"/>
          <w:lang w:val="bg-BG"/>
        </w:rPr>
        <w:t>.2018 г.</w:t>
      </w:r>
      <w:r w:rsidR="00110640" w:rsidRPr="00804888">
        <w:rPr>
          <w:lang w:val="bg-BG"/>
        </w:rPr>
        <w:t xml:space="preserve"> </w:t>
      </w:r>
      <w:r w:rsidRPr="00804888">
        <w:rPr>
          <w:sz w:val="28"/>
          <w:szCs w:val="28"/>
          <w:lang w:val="bg-BG"/>
        </w:rPr>
        <w:t xml:space="preserve">и </w:t>
      </w:r>
      <w:r w:rsidRPr="00804888">
        <w:rPr>
          <w:b/>
          <w:sz w:val="28"/>
          <w:szCs w:val="28"/>
          <w:lang w:val="bg-BG"/>
        </w:rPr>
        <w:t xml:space="preserve">комплексна оценка от </w:t>
      </w:r>
      <w:r w:rsidR="00804888" w:rsidRPr="00804888">
        <w:rPr>
          <w:b/>
          <w:sz w:val="28"/>
          <w:szCs w:val="28"/>
          <w:lang w:val="bg-BG"/>
        </w:rPr>
        <w:t>98,17 точки</w:t>
      </w:r>
      <w:r w:rsidRPr="00804888">
        <w:rPr>
          <w:b/>
          <w:sz w:val="28"/>
          <w:szCs w:val="28"/>
          <w:lang w:val="bg-BG"/>
        </w:rPr>
        <w:t>.</w:t>
      </w:r>
    </w:p>
    <w:p w:rsidR="00804888" w:rsidRDefault="00804888" w:rsidP="004A133B">
      <w:pPr>
        <w:ind w:firstLine="567"/>
        <w:jc w:val="both"/>
        <w:rPr>
          <w:b/>
          <w:sz w:val="28"/>
          <w:szCs w:val="28"/>
          <w:lang w:val="bg-BG"/>
        </w:rPr>
      </w:pPr>
    </w:p>
    <w:p w:rsidR="00804888" w:rsidRDefault="00804888" w:rsidP="004A133B">
      <w:pPr>
        <w:ind w:firstLine="567"/>
        <w:jc w:val="both"/>
        <w:rPr>
          <w:b/>
          <w:sz w:val="28"/>
          <w:szCs w:val="28"/>
          <w:lang w:val="bg-BG"/>
        </w:rPr>
      </w:pPr>
    </w:p>
    <w:p w:rsidR="00804888" w:rsidRDefault="00804888" w:rsidP="004A133B">
      <w:pPr>
        <w:ind w:firstLine="567"/>
        <w:jc w:val="both"/>
        <w:rPr>
          <w:b/>
          <w:sz w:val="28"/>
          <w:szCs w:val="28"/>
          <w:lang w:val="bg-BG"/>
        </w:rPr>
      </w:pPr>
    </w:p>
    <w:p w:rsidR="00804888" w:rsidRDefault="00804888" w:rsidP="004A133B">
      <w:pPr>
        <w:ind w:firstLine="567"/>
        <w:jc w:val="both"/>
        <w:rPr>
          <w:b/>
          <w:sz w:val="28"/>
          <w:szCs w:val="28"/>
          <w:lang w:val="bg-BG"/>
        </w:rPr>
      </w:pPr>
    </w:p>
    <w:p w:rsidR="00804888" w:rsidRPr="00965D72" w:rsidRDefault="00804888" w:rsidP="004A133B">
      <w:pPr>
        <w:ind w:firstLine="567"/>
        <w:jc w:val="both"/>
        <w:rPr>
          <w:sz w:val="28"/>
          <w:szCs w:val="28"/>
          <w:lang w:val="bg-BG"/>
        </w:rPr>
      </w:pPr>
    </w:p>
    <w:p w:rsidR="004A133B" w:rsidRPr="00965D72" w:rsidRDefault="004A133B" w:rsidP="004A133B">
      <w:pPr>
        <w:ind w:firstLine="540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lastRenderedPageBreak/>
        <w:t xml:space="preserve">Комисията, определена със Заповед № </w:t>
      </w:r>
      <w:r w:rsidR="00D83787">
        <w:rPr>
          <w:sz w:val="28"/>
          <w:szCs w:val="28"/>
          <w:lang w:val="bg-BG"/>
        </w:rPr>
        <w:t>1542</w:t>
      </w:r>
      <w:r w:rsidRPr="00965D72">
        <w:rPr>
          <w:sz w:val="28"/>
          <w:szCs w:val="28"/>
          <w:lang w:val="bg-BG"/>
        </w:rPr>
        <w:t>/</w:t>
      </w:r>
      <w:r w:rsidR="00D83787">
        <w:rPr>
          <w:sz w:val="28"/>
          <w:szCs w:val="28"/>
          <w:lang w:val="bg-BG"/>
        </w:rPr>
        <w:t>07</w:t>
      </w:r>
      <w:r w:rsidRPr="00965D72">
        <w:rPr>
          <w:sz w:val="28"/>
          <w:szCs w:val="28"/>
          <w:lang w:val="bg-BG"/>
        </w:rPr>
        <w:t>.</w:t>
      </w:r>
      <w:r w:rsidR="00D83787">
        <w:rPr>
          <w:sz w:val="28"/>
          <w:szCs w:val="28"/>
          <w:lang w:val="bg-BG"/>
        </w:rPr>
        <w:t>12</w:t>
      </w:r>
      <w:r w:rsidRPr="00965D72">
        <w:rPr>
          <w:sz w:val="28"/>
          <w:szCs w:val="28"/>
          <w:lang w:val="bg-BG"/>
        </w:rPr>
        <w:t>.2018</w:t>
      </w:r>
      <w:r w:rsidR="00965D72">
        <w:rPr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 xml:space="preserve">г., 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4A133B" w:rsidRPr="00965D72" w:rsidRDefault="004A133B" w:rsidP="004A133B">
      <w:pPr>
        <w:ind w:firstLine="540"/>
        <w:jc w:val="both"/>
        <w:rPr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A133B" w:rsidRPr="00965D72" w:rsidRDefault="004A133B" w:rsidP="004A133B">
      <w:pPr>
        <w:ind w:left="3600"/>
        <w:jc w:val="both"/>
        <w:rPr>
          <w:b/>
          <w:sz w:val="28"/>
          <w:szCs w:val="28"/>
          <w:highlight w:val="yellow"/>
          <w:lang w:val="bg-BG"/>
        </w:rPr>
      </w:pPr>
    </w:p>
    <w:p w:rsidR="004A133B" w:rsidRPr="00965D72" w:rsidRDefault="00AD6A7B" w:rsidP="003B07BD">
      <w:pPr>
        <w:ind w:firstLine="3544"/>
        <w:jc w:val="both"/>
        <w:rPr>
          <w:color w:val="000000"/>
          <w:sz w:val="28"/>
          <w:szCs w:val="28"/>
          <w:lang w:val="bg-BG"/>
        </w:rPr>
      </w:pPr>
      <w:r w:rsidRPr="00965D72">
        <w:rPr>
          <w:b/>
          <w:color w:val="000000"/>
          <w:sz w:val="28"/>
          <w:szCs w:val="28"/>
          <w:lang w:val="bg-BG"/>
        </w:rPr>
        <w:t>ПРЕДСЕДАТЕЛ</w:t>
      </w:r>
      <w:r w:rsidR="004A133B" w:rsidRPr="00965D72">
        <w:rPr>
          <w:color w:val="000000"/>
          <w:sz w:val="28"/>
          <w:szCs w:val="28"/>
          <w:lang w:val="bg-BG"/>
        </w:rPr>
        <w:t xml:space="preserve">: </w:t>
      </w:r>
      <w:r w:rsidR="003B07BD">
        <w:rPr>
          <w:color w:val="000000"/>
          <w:sz w:val="28"/>
          <w:szCs w:val="28"/>
          <w:lang w:val="bg-BG"/>
        </w:rPr>
        <w:tab/>
        <w:t>/П/</w:t>
      </w:r>
      <w:r w:rsidR="003B07BD">
        <w:rPr>
          <w:color w:val="000000"/>
          <w:sz w:val="28"/>
          <w:szCs w:val="28"/>
          <w:lang w:val="bg-BG"/>
        </w:rPr>
        <w:tab/>
      </w:r>
      <w:r w:rsidR="003B07BD">
        <w:rPr>
          <w:color w:val="000000"/>
          <w:sz w:val="28"/>
          <w:szCs w:val="28"/>
          <w:lang w:val="bg-BG"/>
        </w:rPr>
        <w:tab/>
      </w:r>
      <w:r w:rsidRPr="00965D72">
        <w:rPr>
          <w:color w:val="000000"/>
          <w:sz w:val="28"/>
          <w:szCs w:val="28"/>
          <w:lang w:val="bg-BG"/>
        </w:rPr>
        <w:t>/</w:t>
      </w:r>
      <w:r w:rsidR="002B3442" w:rsidRPr="00965D72">
        <w:rPr>
          <w:color w:val="000000"/>
          <w:sz w:val="28"/>
          <w:szCs w:val="28"/>
          <w:lang w:val="bg-BG"/>
        </w:rPr>
        <w:t>Л</w:t>
      </w:r>
      <w:r w:rsidRPr="00965D72">
        <w:rPr>
          <w:color w:val="000000"/>
          <w:sz w:val="28"/>
          <w:szCs w:val="28"/>
          <w:lang w:val="bg-BG"/>
        </w:rPr>
        <w:t>.</w:t>
      </w:r>
      <w:r w:rsidR="002B3442" w:rsidRPr="00965D72">
        <w:rPr>
          <w:color w:val="000000"/>
          <w:sz w:val="28"/>
          <w:szCs w:val="28"/>
          <w:lang w:val="bg-BG"/>
        </w:rPr>
        <w:t>Алексиев</w:t>
      </w:r>
      <w:r w:rsidRPr="00965D72">
        <w:rPr>
          <w:color w:val="000000"/>
          <w:sz w:val="28"/>
          <w:szCs w:val="28"/>
          <w:lang w:val="bg-BG"/>
        </w:rPr>
        <w:t>/</w:t>
      </w:r>
    </w:p>
    <w:p w:rsidR="00AD6A7B" w:rsidRPr="00965D72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4A133B" w:rsidRPr="00965D72" w:rsidRDefault="00AD6A7B" w:rsidP="00AD6A7B">
      <w:pPr>
        <w:ind w:firstLine="3544"/>
        <w:jc w:val="both"/>
        <w:rPr>
          <w:sz w:val="28"/>
          <w:szCs w:val="28"/>
          <w:lang w:val="bg-BG"/>
        </w:rPr>
      </w:pPr>
      <w:r w:rsidRPr="00965D72">
        <w:rPr>
          <w:b/>
          <w:color w:val="000000"/>
          <w:sz w:val="28"/>
          <w:szCs w:val="28"/>
          <w:lang w:val="bg-BG"/>
        </w:rPr>
        <w:t>ЧЛЕНОВЕ</w:t>
      </w:r>
      <w:r w:rsidRPr="00965D72">
        <w:rPr>
          <w:color w:val="000000"/>
          <w:sz w:val="28"/>
          <w:szCs w:val="28"/>
          <w:lang w:val="bg-BG"/>
        </w:rPr>
        <w:t>:</w:t>
      </w:r>
      <w:r w:rsidR="002B3442" w:rsidRPr="00965D72">
        <w:rPr>
          <w:sz w:val="28"/>
          <w:szCs w:val="28"/>
          <w:lang w:val="bg-BG"/>
        </w:rPr>
        <w:tab/>
        <w:t xml:space="preserve">1. </w:t>
      </w:r>
      <w:r w:rsidR="003B07BD">
        <w:rPr>
          <w:sz w:val="28"/>
          <w:szCs w:val="28"/>
          <w:lang w:val="bg-BG"/>
        </w:rPr>
        <w:tab/>
        <w:t>/П/</w:t>
      </w:r>
      <w:r w:rsidR="003B07BD">
        <w:rPr>
          <w:sz w:val="28"/>
          <w:szCs w:val="28"/>
          <w:lang w:val="bg-BG"/>
        </w:rPr>
        <w:tab/>
      </w:r>
      <w:r w:rsidR="003B07BD">
        <w:rPr>
          <w:sz w:val="28"/>
          <w:szCs w:val="28"/>
          <w:lang w:val="bg-BG"/>
        </w:rPr>
        <w:tab/>
      </w:r>
      <w:r w:rsidR="002B3442" w:rsidRPr="00965D72">
        <w:rPr>
          <w:sz w:val="28"/>
          <w:szCs w:val="28"/>
          <w:lang w:val="bg-BG"/>
        </w:rPr>
        <w:t>/Д</w:t>
      </w:r>
      <w:r w:rsidRPr="00965D72">
        <w:rPr>
          <w:sz w:val="28"/>
          <w:szCs w:val="28"/>
          <w:lang w:val="bg-BG"/>
        </w:rPr>
        <w:t>.</w:t>
      </w:r>
      <w:r w:rsidR="002B3442" w:rsidRPr="00965D72">
        <w:rPr>
          <w:sz w:val="28"/>
          <w:szCs w:val="28"/>
          <w:lang w:val="bg-BG"/>
        </w:rPr>
        <w:t>Ташева</w:t>
      </w:r>
      <w:r w:rsidRPr="00965D72">
        <w:rPr>
          <w:sz w:val="28"/>
          <w:szCs w:val="28"/>
          <w:lang w:val="bg-BG"/>
        </w:rPr>
        <w:t>/</w:t>
      </w:r>
    </w:p>
    <w:p w:rsidR="00AD6A7B" w:rsidRPr="00965D72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F242F3" w:rsidRPr="00965D72" w:rsidRDefault="004A133B" w:rsidP="00061960">
      <w:pPr>
        <w:ind w:firstLine="3544"/>
        <w:jc w:val="both"/>
        <w:rPr>
          <w:b/>
          <w:sz w:val="28"/>
          <w:szCs w:val="28"/>
          <w:lang w:val="bg-BG"/>
        </w:rPr>
      </w:pPr>
      <w:r w:rsidRPr="00965D72">
        <w:rPr>
          <w:sz w:val="28"/>
          <w:szCs w:val="28"/>
          <w:lang w:val="bg-BG"/>
        </w:rPr>
        <w:t xml:space="preserve"> </w:t>
      </w:r>
      <w:r w:rsidRPr="00965D72">
        <w:rPr>
          <w:sz w:val="28"/>
          <w:szCs w:val="28"/>
          <w:lang w:val="bg-BG"/>
        </w:rPr>
        <w:tab/>
      </w:r>
      <w:r w:rsidRPr="00965D72">
        <w:rPr>
          <w:sz w:val="28"/>
          <w:szCs w:val="28"/>
          <w:lang w:val="bg-BG"/>
        </w:rPr>
        <w:tab/>
      </w:r>
      <w:r w:rsidR="00AD6A7B" w:rsidRPr="00965D72">
        <w:rPr>
          <w:sz w:val="28"/>
          <w:szCs w:val="28"/>
          <w:lang w:val="bg-BG"/>
        </w:rPr>
        <w:tab/>
      </w:r>
      <w:r w:rsidRPr="00965D72">
        <w:rPr>
          <w:sz w:val="28"/>
          <w:szCs w:val="28"/>
          <w:lang w:val="bg-BG"/>
        </w:rPr>
        <w:t xml:space="preserve">2. </w:t>
      </w:r>
      <w:r w:rsidR="003B07BD">
        <w:rPr>
          <w:sz w:val="28"/>
          <w:szCs w:val="28"/>
          <w:lang w:val="bg-BG"/>
        </w:rPr>
        <w:tab/>
        <w:t>/П/</w:t>
      </w:r>
      <w:r w:rsidR="003B07BD">
        <w:rPr>
          <w:sz w:val="28"/>
          <w:szCs w:val="28"/>
          <w:lang w:val="bg-BG"/>
        </w:rPr>
        <w:tab/>
      </w:r>
      <w:r w:rsidR="003B07BD">
        <w:rPr>
          <w:sz w:val="28"/>
          <w:szCs w:val="28"/>
          <w:lang w:val="bg-BG"/>
        </w:rPr>
        <w:tab/>
      </w:r>
      <w:r w:rsidR="00D83787">
        <w:rPr>
          <w:sz w:val="28"/>
          <w:szCs w:val="28"/>
          <w:lang w:val="bg-BG"/>
        </w:rPr>
        <w:t>/Й</w:t>
      </w:r>
      <w:r w:rsidR="00AD6A7B" w:rsidRPr="00965D72">
        <w:rPr>
          <w:sz w:val="28"/>
          <w:szCs w:val="28"/>
          <w:lang w:val="bg-BG"/>
        </w:rPr>
        <w:t xml:space="preserve">. </w:t>
      </w:r>
      <w:r w:rsidR="00D83787">
        <w:rPr>
          <w:sz w:val="28"/>
          <w:szCs w:val="28"/>
          <w:lang w:val="bg-BG"/>
        </w:rPr>
        <w:t>Данчев</w:t>
      </w:r>
      <w:r w:rsidR="00AD6A7B" w:rsidRPr="00965D72">
        <w:rPr>
          <w:sz w:val="28"/>
          <w:szCs w:val="28"/>
          <w:lang w:val="bg-BG"/>
        </w:rPr>
        <w:t>/</w:t>
      </w:r>
    </w:p>
    <w:sectPr w:rsidR="00F242F3" w:rsidRPr="00965D72" w:rsidSect="00B943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20B2D"/>
    <w:rsid w:val="00037E78"/>
    <w:rsid w:val="00061960"/>
    <w:rsid w:val="000916E6"/>
    <w:rsid w:val="00095011"/>
    <w:rsid w:val="000954E7"/>
    <w:rsid w:val="000A688E"/>
    <w:rsid w:val="000B726B"/>
    <w:rsid w:val="000C0546"/>
    <w:rsid w:val="000C1577"/>
    <w:rsid w:val="000D38CF"/>
    <w:rsid w:val="000D7538"/>
    <w:rsid w:val="000E04E4"/>
    <w:rsid w:val="000E5310"/>
    <w:rsid w:val="0010648C"/>
    <w:rsid w:val="0010758F"/>
    <w:rsid w:val="00110640"/>
    <w:rsid w:val="001215AA"/>
    <w:rsid w:val="00145203"/>
    <w:rsid w:val="0015243F"/>
    <w:rsid w:val="001870D7"/>
    <w:rsid w:val="001B057C"/>
    <w:rsid w:val="001D08B4"/>
    <w:rsid w:val="001D37F0"/>
    <w:rsid w:val="001E2693"/>
    <w:rsid w:val="001F0A08"/>
    <w:rsid w:val="001F3250"/>
    <w:rsid w:val="00200AFC"/>
    <w:rsid w:val="002018D1"/>
    <w:rsid w:val="00206969"/>
    <w:rsid w:val="00207506"/>
    <w:rsid w:val="00207D51"/>
    <w:rsid w:val="00211974"/>
    <w:rsid w:val="002201E5"/>
    <w:rsid w:val="00234757"/>
    <w:rsid w:val="002367AD"/>
    <w:rsid w:val="00261852"/>
    <w:rsid w:val="00263BB3"/>
    <w:rsid w:val="00267552"/>
    <w:rsid w:val="00271A53"/>
    <w:rsid w:val="002750C9"/>
    <w:rsid w:val="00277E2E"/>
    <w:rsid w:val="002801D2"/>
    <w:rsid w:val="002A2F8C"/>
    <w:rsid w:val="002A4713"/>
    <w:rsid w:val="002A71E8"/>
    <w:rsid w:val="002A756D"/>
    <w:rsid w:val="002B3442"/>
    <w:rsid w:val="002B61E8"/>
    <w:rsid w:val="002C21DA"/>
    <w:rsid w:val="002D3E9D"/>
    <w:rsid w:val="002E1B79"/>
    <w:rsid w:val="002E5610"/>
    <w:rsid w:val="002F09DF"/>
    <w:rsid w:val="002F57D7"/>
    <w:rsid w:val="00304195"/>
    <w:rsid w:val="00304F6A"/>
    <w:rsid w:val="003111B4"/>
    <w:rsid w:val="00317361"/>
    <w:rsid w:val="00330C13"/>
    <w:rsid w:val="00331449"/>
    <w:rsid w:val="00337EA6"/>
    <w:rsid w:val="003407B3"/>
    <w:rsid w:val="00357A09"/>
    <w:rsid w:val="00361EBA"/>
    <w:rsid w:val="0036685A"/>
    <w:rsid w:val="003724A7"/>
    <w:rsid w:val="003745E2"/>
    <w:rsid w:val="003814A1"/>
    <w:rsid w:val="00397CBF"/>
    <w:rsid w:val="003A0B5B"/>
    <w:rsid w:val="003B07BD"/>
    <w:rsid w:val="003B4ED8"/>
    <w:rsid w:val="003C11F8"/>
    <w:rsid w:val="003D070E"/>
    <w:rsid w:val="003D17B7"/>
    <w:rsid w:val="003E1A17"/>
    <w:rsid w:val="003F313C"/>
    <w:rsid w:val="004026B2"/>
    <w:rsid w:val="00421FD0"/>
    <w:rsid w:val="00433D99"/>
    <w:rsid w:val="00435A68"/>
    <w:rsid w:val="004417D8"/>
    <w:rsid w:val="00450660"/>
    <w:rsid w:val="00475AE8"/>
    <w:rsid w:val="004A133B"/>
    <w:rsid w:val="004D0DC6"/>
    <w:rsid w:val="004E0C6C"/>
    <w:rsid w:val="004E6A72"/>
    <w:rsid w:val="004F0732"/>
    <w:rsid w:val="00503838"/>
    <w:rsid w:val="00527A03"/>
    <w:rsid w:val="00530C53"/>
    <w:rsid w:val="005366EE"/>
    <w:rsid w:val="00536B64"/>
    <w:rsid w:val="005379B5"/>
    <w:rsid w:val="00555274"/>
    <w:rsid w:val="0055675D"/>
    <w:rsid w:val="00575658"/>
    <w:rsid w:val="00580264"/>
    <w:rsid w:val="00587810"/>
    <w:rsid w:val="00591061"/>
    <w:rsid w:val="005A4C03"/>
    <w:rsid w:val="005B0919"/>
    <w:rsid w:val="005C10F7"/>
    <w:rsid w:val="005C4D48"/>
    <w:rsid w:val="005C5C57"/>
    <w:rsid w:val="005E23D8"/>
    <w:rsid w:val="005F13C7"/>
    <w:rsid w:val="0061098A"/>
    <w:rsid w:val="00625708"/>
    <w:rsid w:val="006321BD"/>
    <w:rsid w:val="00634F80"/>
    <w:rsid w:val="00641A54"/>
    <w:rsid w:val="00646C04"/>
    <w:rsid w:val="00653B9E"/>
    <w:rsid w:val="0066237E"/>
    <w:rsid w:val="00665BBB"/>
    <w:rsid w:val="00674BCC"/>
    <w:rsid w:val="0069062E"/>
    <w:rsid w:val="006A7F00"/>
    <w:rsid w:val="006B37CC"/>
    <w:rsid w:val="006B383A"/>
    <w:rsid w:val="006C7595"/>
    <w:rsid w:val="006C75E4"/>
    <w:rsid w:val="006E5450"/>
    <w:rsid w:val="006F6E2F"/>
    <w:rsid w:val="0070526B"/>
    <w:rsid w:val="00727958"/>
    <w:rsid w:val="007321F2"/>
    <w:rsid w:val="007528F2"/>
    <w:rsid w:val="00755EC4"/>
    <w:rsid w:val="007736AE"/>
    <w:rsid w:val="007C59A9"/>
    <w:rsid w:val="007D1E51"/>
    <w:rsid w:val="007D3BCC"/>
    <w:rsid w:val="007E3B3D"/>
    <w:rsid w:val="007F0C43"/>
    <w:rsid w:val="008034FD"/>
    <w:rsid w:val="00804888"/>
    <w:rsid w:val="008077A7"/>
    <w:rsid w:val="00814988"/>
    <w:rsid w:val="008241AF"/>
    <w:rsid w:val="008269F1"/>
    <w:rsid w:val="00834E67"/>
    <w:rsid w:val="0084301B"/>
    <w:rsid w:val="0084328E"/>
    <w:rsid w:val="00847825"/>
    <w:rsid w:val="00852507"/>
    <w:rsid w:val="00877903"/>
    <w:rsid w:val="00877CC9"/>
    <w:rsid w:val="0088423B"/>
    <w:rsid w:val="00891BA1"/>
    <w:rsid w:val="008969D2"/>
    <w:rsid w:val="008B6575"/>
    <w:rsid w:val="008B6721"/>
    <w:rsid w:val="008C7E07"/>
    <w:rsid w:val="008F58A6"/>
    <w:rsid w:val="008F6663"/>
    <w:rsid w:val="008F7E7E"/>
    <w:rsid w:val="00902DFE"/>
    <w:rsid w:val="009121F2"/>
    <w:rsid w:val="009154B1"/>
    <w:rsid w:val="00915F9C"/>
    <w:rsid w:val="00945078"/>
    <w:rsid w:val="00947EAC"/>
    <w:rsid w:val="0096501E"/>
    <w:rsid w:val="00965D72"/>
    <w:rsid w:val="00967A4D"/>
    <w:rsid w:val="009729C3"/>
    <w:rsid w:val="00990BE5"/>
    <w:rsid w:val="009A2075"/>
    <w:rsid w:val="009A6701"/>
    <w:rsid w:val="009B248D"/>
    <w:rsid w:val="009B536A"/>
    <w:rsid w:val="009B5D39"/>
    <w:rsid w:val="009B64ED"/>
    <w:rsid w:val="009D6AE7"/>
    <w:rsid w:val="009E409B"/>
    <w:rsid w:val="009F046F"/>
    <w:rsid w:val="009F09AD"/>
    <w:rsid w:val="00A07481"/>
    <w:rsid w:val="00A1781D"/>
    <w:rsid w:val="00A236C7"/>
    <w:rsid w:val="00A36D0E"/>
    <w:rsid w:val="00A42718"/>
    <w:rsid w:val="00A4489A"/>
    <w:rsid w:val="00A66AA1"/>
    <w:rsid w:val="00A72D19"/>
    <w:rsid w:val="00A809DA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5717"/>
    <w:rsid w:val="00AD6A7B"/>
    <w:rsid w:val="00AE0437"/>
    <w:rsid w:val="00AE73F1"/>
    <w:rsid w:val="00B10317"/>
    <w:rsid w:val="00B144FB"/>
    <w:rsid w:val="00B15D71"/>
    <w:rsid w:val="00B1666B"/>
    <w:rsid w:val="00B22068"/>
    <w:rsid w:val="00B3332C"/>
    <w:rsid w:val="00B371A6"/>
    <w:rsid w:val="00B413CD"/>
    <w:rsid w:val="00B63FD5"/>
    <w:rsid w:val="00B70348"/>
    <w:rsid w:val="00B76622"/>
    <w:rsid w:val="00B9435C"/>
    <w:rsid w:val="00BB311B"/>
    <w:rsid w:val="00BB36B2"/>
    <w:rsid w:val="00BB5C14"/>
    <w:rsid w:val="00BC28BF"/>
    <w:rsid w:val="00BC4CCE"/>
    <w:rsid w:val="00BD1C4E"/>
    <w:rsid w:val="00BD646D"/>
    <w:rsid w:val="00BE0F87"/>
    <w:rsid w:val="00BE20F7"/>
    <w:rsid w:val="00BE7729"/>
    <w:rsid w:val="00C01158"/>
    <w:rsid w:val="00C12B0C"/>
    <w:rsid w:val="00C163A5"/>
    <w:rsid w:val="00C20380"/>
    <w:rsid w:val="00C30B21"/>
    <w:rsid w:val="00C41892"/>
    <w:rsid w:val="00C4245D"/>
    <w:rsid w:val="00C4397C"/>
    <w:rsid w:val="00C47217"/>
    <w:rsid w:val="00C54580"/>
    <w:rsid w:val="00C623FF"/>
    <w:rsid w:val="00C63EB8"/>
    <w:rsid w:val="00C77748"/>
    <w:rsid w:val="00C847E1"/>
    <w:rsid w:val="00CA1BB6"/>
    <w:rsid w:val="00CA418B"/>
    <w:rsid w:val="00CD438C"/>
    <w:rsid w:val="00CD609C"/>
    <w:rsid w:val="00CE7D07"/>
    <w:rsid w:val="00CF01A8"/>
    <w:rsid w:val="00D059FD"/>
    <w:rsid w:val="00D10E97"/>
    <w:rsid w:val="00D14EB7"/>
    <w:rsid w:val="00D22C50"/>
    <w:rsid w:val="00D2598A"/>
    <w:rsid w:val="00D340DB"/>
    <w:rsid w:val="00D464FE"/>
    <w:rsid w:val="00D5050C"/>
    <w:rsid w:val="00D642D0"/>
    <w:rsid w:val="00D64BD4"/>
    <w:rsid w:val="00D706A6"/>
    <w:rsid w:val="00D83787"/>
    <w:rsid w:val="00D93F67"/>
    <w:rsid w:val="00D957A8"/>
    <w:rsid w:val="00DA1FB1"/>
    <w:rsid w:val="00DA3231"/>
    <w:rsid w:val="00DC05E5"/>
    <w:rsid w:val="00DC37B1"/>
    <w:rsid w:val="00DC4818"/>
    <w:rsid w:val="00DD2EEF"/>
    <w:rsid w:val="00DD2F46"/>
    <w:rsid w:val="00DE6457"/>
    <w:rsid w:val="00DF267D"/>
    <w:rsid w:val="00DF41D9"/>
    <w:rsid w:val="00DF7AF5"/>
    <w:rsid w:val="00E02E6F"/>
    <w:rsid w:val="00E24C07"/>
    <w:rsid w:val="00E26CCB"/>
    <w:rsid w:val="00E5438E"/>
    <w:rsid w:val="00E62A07"/>
    <w:rsid w:val="00E648A9"/>
    <w:rsid w:val="00E84EB7"/>
    <w:rsid w:val="00E93806"/>
    <w:rsid w:val="00E970B3"/>
    <w:rsid w:val="00EB3E12"/>
    <w:rsid w:val="00EE0F56"/>
    <w:rsid w:val="00EE7AA7"/>
    <w:rsid w:val="00EF0E5A"/>
    <w:rsid w:val="00F21CC0"/>
    <w:rsid w:val="00F237E1"/>
    <w:rsid w:val="00F242F3"/>
    <w:rsid w:val="00F27FF6"/>
    <w:rsid w:val="00F447B4"/>
    <w:rsid w:val="00F573D8"/>
    <w:rsid w:val="00F61366"/>
    <w:rsid w:val="00F70EE3"/>
    <w:rsid w:val="00F72143"/>
    <w:rsid w:val="00F72E54"/>
    <w:rsid w:val="00F75C2D"/>
    <w:rsid w:val="00FA2A30"/>
    <w:rsid w:val="00FB1143"/>
    <w:rsid w:val="00FB377C"/>
    <w:rsid w:val="00FB495F"/>
    <w:rsid w:val="00FD17C8"/>
    <w:rsid w:val="00FE4583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2D47-9B11-4AD5-9DDF-E728028B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Diana DT. Tasheva</cp:lastModifiedBy>
  <cp:revision>17</cp:revision>
  <cp:lastPrinted>2018-12-10T10:28:00Z</cp:lastPrinted>
  <dcterms:created xsi:type="dcterms:W3CDTF">2018-12-08T09:26:00Z</dcterms:created>
  <dcterms:modified xsi:type="dcterms:W3CDTF">2018-12-10T12:58:00Z</dcterms:modified>
</cp:coreProperties>
</file>