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F23F4F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06.11.</w:t>
      </w:r>
      <w:r w:rsidR="007465B8">
        <w:rPr>
          <w:sz w:val="28"/>
          <w:szCs w:val="28"/>
          <w:lang w:val="bg-BG"/>
        </w:rPr>
        <w:t>2019 г.</w:t>
      </w:r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BB0548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15560</w:t>
      </w:r>
      <w:r w:rsidR="00BB0548">
        <w:rPr>
          <w:sz w:val="28"/>
          <w:szCs w:val="28"/>
          <w:lang w:val="bg-BG"/>
        </w:rPr>
        <w:t xml:space="preserve">      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626C93" w:rsidRDefault="00816043" w:rsidP="00232B0B">
      <w:pPr>
        <w:pStyle w:val="Heading1"/>
        <w:pBdr>
          <w:top w:val="single" w:sz="4" w:space="1" w:color="auto"/>
          <w:bottom w:val="single" w:sz="4" w:space="0" w:color="auto"/>
        </w:pBdr>
        <w:tabs>
          <w:tab w:val="clear" w:pos="426"/>
          <w:tab w:val="num" w:pos="0"/>
          <w:tab w:val="center" w:pos="4890"/>
          <w:tab w:val="left" w:pos="6371"/>
        </w:tabs>
        <w:ind w:left="1843" w:hanging="1843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10095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 xml:space="preserve">без </w:t>
      </w:r>
      <w:r w:rsidR="000C02D8">
        <w:rPr>
          <w:bCs/>
          <w:sz w:val="28"/>
          <w:szCs w:val="28"/>
          <w:lang w:val="bg-BG"/>
        </w:rPr>
        <w:t xml:space="preserve">  </w:t>
      </w:r>
      <w:r w:rsidR="00BB0548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232B0B" w:rsidRPr="00232B0B">
        <w:rPr>
          <w:b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Териториален отдел – Бургас – Военен клуб - Сливен“</w:t>
      </w:r>
    </w:p>
    <w:p w:rsidR="008E504E" w:rsidRDefault="008E504E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C4248E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</w:t>
      </w:r>
      <w:r w:rsidR="001A34D3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232B0B">
        <w:rPr>
          <w:sz w:val="28"/>
          <w:szCs w:val="28"/>
          <w:lang w:val="bg-BG"/>
        </w:rPr>
        <w:t>12384</w:t>
      </w:r>
      <w:r w:rsidR="00C36916" w:rsidRPr="00C36916">
        <w:rPr>
          <w:sz w:val="28"/>
          <w:szCs w:val="28"/>
          <w:lang w:val="bg-BG"/>
        </w:rPr>
        <w:t>/</w:t>
      </w:r>
      <w:r w:rsidR="00232B0B">
        <w:rPr>
          <w:sz w:val="28"/>
          <w:szCs w:val="28"/>
          <w:lang w:val="bg-BG"/>
        </w:rPr>
        <w:t>10</w:t>
      </w:r>
      <w:r w:rsidR="00C36916" w:rsidRPr="00C36916">
        <w:rPr>
          <w:sz w:val="28"/>
          <w:szCs w:val="28"/>
          <w:lang w:val="bg-BG"/>
        </w:rPr>
        <w:t>.</w:t>
      </w:r>
      <w:r w:rsidR="00BB0548">
        <w:rPr>
          <w:sz w:val="28"/>
          <w:szCs w:val="28"/>
          <w:lang w:val="bg-BG"/>
        </w:rPr>
        <w:t>09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232B0B" w:rsidRPr="00232B0B">
        <w:rPr>
          <w:bCs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Териториален отдел – Бургас – Военен клуб - Сливен“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232B0B" w:rsidRPr="00232B0B">
        <w:rPr>
          <w:b/>
          <w:bCs/>
          <w:sz w:val="28"/>
          <w:szCs w:val="28"/>
          <w:lang w:val="bg-BG"/>
        </w:rPr>
        <w:t>00515-2019-0029</w:t>
      </w:r>
      <w:r w:rsidR="00232B0B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232B0B" w:rsidRPr="00232B0B">
        <w:rPr>
          <w:sz w:val="28"/>
          <w:szCs w:val="28"/>
        </w:rPr>
        <w:t>http://militaryclubs.bg/node/1385</w:t>
      </w:r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232B0B" w:rsidRPr="00232B0B">
        <w:rPr>
          <w:b/>
          <w:sz w:val="28"/>
          <w:szCs w:val="28"/>
        </w:rPr>
        <w:t>“Абонаментно обслужване и ремонт на асансьорни уредби в обект на ИА „Военни клубове и военно-почивно дело“ – Териториален отдел – Бургас – Военен клуб - Сливен“</w:t>
      </w:r>
      <w:r w:rsidR="00BB0548">
        <w:rPr>
          <w:b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232B0B" w:rsidRDefault="00232B0B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232B0B" w:rsidRDefault="00232B0B" w:rsidP="0081555B">
      <w:pPr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ab/>
      </w:r>
      <w:r w:rsidR="001A34D3">
        <w:rPr>
          <w:b/>
          <w:sz w:val="28"/>
          <w:szCs w:val="28"/>
          <w:shd w:val="clear" w:color="auto" w:fill="FEFEFE"/>
          <w:lang w:val="en-US"/>
        </w:rPr>
        <w:t>II</w:t>
      </w:r>
      <w:r w:rsidR="001A34D3">
        <w:rPr>
          <w:b/>
          <w:sz w:val="28"/>
          <w:szCs w:val="28"/>
          <w:shd w:val="clear" w:color="auto" w:fill="FEFEFE"/>
        </w:rPr>
        <w:t xml:space="preserve">. </w:t>
      </w:r>
      <w:r>
        <w:rPr>
          <w:b/>
          <w:sz w:val="28"/>
          <w:szCs w:val="28"/>
          <w:shd w:val="clear" w:color="auto" w:fill="FEFEFE"/>
        </w:rPr>
        <w:t xml:space="preserve">ОСНОВАНИЕ: </w:t>
      </w:r>
      <w:r w:rsidRPr="00232B0B">
        <w:rPr>
          <w:sz w:val="28"/>
          <w:szCs w:val="28"/>
          <w:shd w:val="clear" w:color="auto" w:fill="FEFEFE"/>
        </w:rPr>
        <w:t>чл. 107, т. 1 от ЗОП</w:t>
      </w:r>
      <w:r>
        <w:rPr>
          <w:sz w:val="28"/>
          <w:szCs w:val="28"/>
          <w:shd w:val="clear" w:color="auto" w:fill="FEFEFE"/>
        </w:rPr>
        <w:t xml:space="preserve"> </w:t>
      </w:r>
    </w:p>
    <w:p w:rsidR="00232B0B" w:rsidRDefault="00232B0B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1A34D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  <w:lang w:val="en-US"/>
        </w:rPr>
        <w:t>III</w:t>
      </w:r>
      <w:r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7A4D96" w:rsidRPr="003274AA" w:rsidRDefault="007A4D96" w:rsidP="007A4D96">
      <w:pPr>
        <w:ind w:firstLine="708"/>
        <w:jc w:val="both"/>
        <w:rPr>
          <w:b/>
          <w:sz w:val="28"/>
          <w:szCs w:val="28"/>
          <w:u w:val="single"/>
        </w:rPr>
      </w:pPr>
      <w:r w:rsidRPr="0040254D">
        <w:rPr>
          <w:color w:val="000000"/>
          <w:sz w:val="28"/>
          <w:szCs w:val="28"/>
        </w:rPr>
        <w:t xml:space="preserve">На основание чл. </w:t>
      </w:r>
      <w:r>
        <w:rPr>
          <w:color w:val="000000"/>
          <w:sz w:val="28"/>
          <w:szCs w:val="28"/>
        </w:rPr>
        <w:t>54</w:t>
      </w:r>
      <w:r w:rsidRPr="004025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ал. 7</w:t>
      </w:r>
      <w:r w:rsidRPr="0040254D">
        <w:rPr>
          <w:color w:val="000000"/>
          <w:sz w:val="28"/>
          <w:szCs w:val="28"/>
        </w:rPr>
        <w:t xml:space="preserve"> от ППЗОП </w:t>
      </w:r>
      <w:r>
        <w:rPr>
          <w:color w:val="000000"/>
          <w:sz w:val="28"/>
          <w:szCs w:val="28"/>
        </w:rPr>
        <w:t xml:space="preserve">при </w:t>
      </w:r>
      <w:r w:rsidRPr="007A4D96">
        <w:rPr>
          <w:color w:val="000000"/>
          <w:sz w:val="28"/>
          <w:szCs w:val="28"/>
        </w:rPr>
        <w:t>разглеждане на документите, свързани с личното състояние и критериите за подбор на участника</w:t>
      </w:r>
      <w:r w:rsidR="001A34D3">
        <w:rPr>
          <w:color w:val="000000"/>
          <w:sz w:val="28"/>
          <w:szCs w:val="28"/>
        </w:rPr>
        <w:t>, подал оферта за участие в процедурата</w:t>
      </w:r>
      <w:r>
        <w:rPr>
          <w:color w:val="000000"/>
          <w:sz w:val="28"/>
          <w:szCs w:val="28"/>
        </w:rPr>
        <w:t>, комисията назначена на основание заповед № 1257/11.10.2019 г., е установила следната нередност:</w:t>
      </w:r>
    </w:p>
    <w:p w:rsidR="00931539" w:rsidRDefault="007A4D96" w:rsidP="007A4D9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е представен Единният европейски документ</w:t>
      </w:r>
      <w:r w:rsidRPr="00626A7F">
        <w:rPr>
          <w:rFonts w:ascii="Times New Roman" w:eastAsia="Times New Roman" w:hAnsi="Times New Roman"/>
          <w:color w:val="000000"/>
          <w:sz w:val="28"/>
          <w:szCs w:val="28"/>
        </w:rPr>
        <w:t xml:space="preserve"> за обществени поръчки </w:t>
      </w:r>
      <w:r w:rsidRPr="00626A7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(</w:t>
      </w:r>
      <w:r w:rsidRPr="00626A7F">
        <w:rPr>
          <w:rFonts w:ascii="Times New Roman" w:eastAsia="Times New Roman" w:hAnsi="Times New Roman"/>
          <w:color w:val="000000"/>
          <w:sz w:val="28"/>
          <w:szCs w:val="28"/>
        </w:rPr>
        <w:t>ЕЕДОП</w:t>
      </w:r>
      <w:r w:rsidRPr="00626A7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  <w:r w:rsidRPr="00626A7F">
        <w:rPr>
          <w:rFonts w:ascii="Times New Roman" w:eastAsia="Times New Roman" w:hAnsi="Times New Roman"/>
          <w:color w:val="000000"/>
          <w:sz w:val="28"/>
          <w:szCs w:val="28"/>
        </w:rPr>
        <w:t xml:space="preserve"> в електро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626A7F">
        <w:rPr>
          <w:rFonts w:ascii="Times New Roman" w:eastAsia="Times New Roman" w:hAnsi="Times New Roman"/>
          <w:color w:val="000000"/>
          <w:sz w:val="28"/>
          <w:szCs w:val="28"/>
        </w:rPr>
        <w:t>ен вид, което е задължително услови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626A7F">
        <w:rPr>
          <w:rFonts w:ascii="Times New Roman" w:eastAsia="Times New Roman" w:hAnsi="Times New Roman"/>
          <w:color w:val="000000"/>
          <w:sz w:val="28"/>
          <w:szCs w:val="28"/>
        </w:rPr>
        <w:t>, считано от 01.04.2018 г., съгласно чл. 67, ал. 4 от ЗОП и във връзка с § 29, т. 5, б. „а“ от ПЗР на ЗОП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7A4D96" w:rsidRDefault="007A4D96" w:rsidP="007A4D9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Същото условие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изрично разписано и в </w:t>
      </w:r>
      <w:r w:rsidRPr="006A723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Раздел </w:t>
      </w:r>
      <w:r w:rsidRPr="006A7239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V</w:t>
      </w:r>
      <w:r w:rsidRPr="006A723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„Деклариране на личното състояние и критериите за подбор“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поканата за участие в обществената поръчка. </w:t>
      </w:r>
    </w:p>
    <w:p w:rsidR="0024087E" w:rsidRDefault="007A4D96" w:rsidP="002408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4087E" w:rsidRPr="0024087E">
        <w:rPr>
          <w:rFonts w:ascii="Times New Roman" w:eastAsia="Times New Roman" w:hAnsi="Times New Roman"/>
          <w:color w:val="000000"/>
          <w:sz w:val="28"/>
          <w:szCs w:val="28"/>
        </w:rPr>
        <w:t xml:space="preserve">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 в електронен вид.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 </w:t>
      </w:r>
    </w:p>
    <w:p w:rsidR="007A4D96" w:rsidRPr="00931539" w:rsidRDefault="0024087E" w:rsidP="002408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7A4D96" w:rsidRPr="00931539">
        <w:rPr>
          <w:rFonts w:ascii="Times New Roman" w:eastAsia="Times New Roman" w:hAnsi="Times New Roman"/>
          <w:sz w:val="28"/>
          <w:szCs w:val="28"/>
        </w:rPr>
        <w:t xml:space="preserve">В тази връзка, комисията е решила да уведоми участника, че в срок до 5 работни дни от получаването протокола от нейната работа, може да представи на комисията електронно подписан ЕЕДОП. </w:t>
      </w:r>
    </w:p>
    <w:p w:rsidR="007A4D96" w:rsidRPr="007B7C40" w:rsidRDefault="007A4D96" w:rsidP="007A4D96">
      <w:pPr>
        <w:ind w:firstLine="708"/>
        <w:jc w:val="both"/>
        <w:textAlignment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1143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След изтичане на срока по чл. </w:t>
      </w:r>
      <w:r w:rsidR="006F3C8B">
        <w:rPr>
          <w:sz w:val="28"/>
          <w:szCs w:val="28"/>
        </w:rPr>
        <w:t>54, ал. 9 от ППЗОП, на 25.10.2019 г.</w:t>
      </w:r>
      <w:r>
        <w:rPr>
          <w:sz w:val="28"/>
          <w:szCs w:val="28"/>
        </w:rPr>
        <w:t xml:space="preserve"> </w:t>
      </w:r>
      <w:r w:rsidRPr="006857D3">
        <w:rPr>
          <w:sz w:val="28"/>
          <w:szCs w:val="28"/>
          <w:lang w:val="ru-RU"/>
        </w:rPr>
        <w:t>комисията</w:t>
      </w:r>
      <w:r>
        <w:rPr>
          <w:sz w:val="28"/>
          <w:szCs w:val="28"/>
          <w:lang w:val="ru-RU"/>
        </w:rPr>
        <w:t xml:space="preserve"> отново</w:t>
      </w:r>
      <w:r>
        <w:rPr>
          <w:sz w:val="28"/>
          <w:szCs w:val="28"/>
        </w:rPr>
        <w:t xml:space="preserve"> </w:t>
      </w:r>
      <w:r w:rsidRPr="00926D8A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е </w:t>
      </w:r>
      <w:r w:rsidRPr="00926D8A">
        <w:rPr>
          <w:sz w:val="28"/>
          <w:szCs w:val="28"/>
        </w:rPr>
        <w:t>събра</w:t>
      </w:r>
      <w:r>
        <w:rPr>
          <w:sz w:val="28"/>
          <w:szCs w:val="28"/>
        </w:rPr>
        <w:t xml:space="preserve">ла на закрито </w:t>
      </w:r>
      <w:r w:rsidR="00931539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да раз</w:t>
      </w:r>
      <w:r w:rsidR="006F3C8B">
        <w:rPr>
          <w:sz w:val="28"/>
          <w:szCs w:val="28"/>
        </w:rPr>
        <w:t xml:space="preserve">гледа допълнително представената информация от участника. </w:t>
      </w:r>
      <w:r w:rsidRPr="00926D8A">
        <w:rPr>
          <w:sz w:val="28"/>
          <w:szCs w:val="28"/>
        </w:rPr>
        <w:t xml:space="preserve"> </w:t>
      </w:r>
    </w:p>
    <w:p w:rsidR="007A4D96" w:rsidRDefault="007A4D96" w:rsidP="007A4D96">
      <w:pPr>
        <w:ind w:firstLine="708"/>
        <w:jc w:val="both"/>
        <w:rPr>
          <w:sz w:val="28"/>
          <w:szCs w:val="28"/>
        </w:rPr>
      </w:pPr>
      <w:r w:rsidRPr="00AE18B0">
        <w:rPr>
          <w:sz w:val="28"/>
          <w:szCs w:val="28"/>
        </w:rPr>
        <w:t>Председателят на комисията провери</w:t>
      </w:r>
      <w:r w:rsidR="006F3C8B">
        <w:rPr>
          <w:sz w:val="28"/>
          <w:szCs w:val="28"/>
        </w:rPr>
        <w:t>л</w:t>
      </w:r>
      <w:r w:rsidRPr="00AE18B0">
        <w:rPr>
          <w:sz w:val="28"/>
          <w:szCs w:val="28"/>
        </w:rPr>
        <w:t xml:space="preserve"> състава на присъстващите и след като </w:t>
      </w:r>
      <w:r w:rsidR="006F3C8B">
        <w:rPr>
          <w:sz w:val="28"/>
          <w:szCs w:val="28"/>
        </w:rPr>
        <w:t xml:space="preserve">е </w:t>
      </w:r>
      <w:r w:rsidRPr="00AE18B0">
        <w:rPr>
          <w:sz w:val="28"/>
          <w:szCs w:val="28"/>
        </w:rPr>
        <w:t>установи</w:t>
      </w:r>
      <w:r w:rsidR="006F3C8B">
        <w:rPr>
          <w:sz w:val="28"/>
          <w:szCs w:val="28"/>
        </w:rPr>
        <w:t>л</w:t>
      </w:r>
      <w:r w:rsidRPr="00AE18B0">
        <w:rPr>
          <w:sz w:val="28"/>
          <w:szCs w:val="28"/>
        </w:rPr>
        <w:t xml:space="preserve">, че присъстват всички членове на комисията </w:t>
      </w:r>
      <w:r w:rsidR="006F3C8B">
        <w:rPr>
          <w:sz w:val="28"/>
          <w:szCs w:val="28"/>
        </w:rPr>
        <w:t xml:space="preserve">е </w:t>
      </w:r>
      <w:r w:rsidRPr="00AE18B0">
        <w:rPr>
          <w:sz w:val="28"/>
          <w:szCs w:val="28"/>
        </w:rPr>
        <w:t>откри</w:t>
      </w:r>
      <w:r w:rsidR="006F3C8B">
        <w:rPr>
          <w:sz w:val="28"/>
          <w:szCs w:val="28"/>
        </w:rPr>
        <w:t>л</w:t>
      </w:r>
      <w:r w:rsidRPr="00AE18B0">
        <w:rPr>
          <w:sz w:val="28"/>
          <w:szCs w:val="28"/>
        </w:rPr>
        <w:t xml:space="preserve"> заседанието</w:t>
      </w:r>
      <w:r>
        <w:rPr>
          <w:sz w:val="28"/>
          <w:szCs w:val="28"/>
        </w:rPr>
        <w:t xml:space="preserve">, при което </w:t>
      </w:r>
      <w:r w:rsidR="006F3C8B">
        <w:rPr>
          <w:sz w:val="28"/>
          <w:szCs w:val="28"/>
        </w:rPr>
        <w:t>е</w:t>
      </w:r>
      <w:r>
        <w:rPr>
          <w:sz w:val="28"/>
          <w:szCs w:val="28"/>
        </w:rPr>
        <w:t xml:space="preserve"> констатирано следното:</w:t>
      </w:r>
    </w:p>
    <w:p w:rsidR="007A4D96" w:rsidRDefault="006F3C8B" w:rsidP="007A4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Дружеството</w:t>
      </w:r>
      <w:r w:rsidR="007A4D96" w:rsidRPr="000C154D">
        <w:rPr>
          <w:sz w:val="28"/>
          <w:szCs w:val="28"/>
        </w:rPr>
        <w:t xml:space="preserve">  </w:t>
      </w:r>
      <w:r w:rsidR="007A4D96" w:rsidRPr="003B32C2">
        <w:rPr>
          <w:b/>
          <w:sz w:val="28"/>
          <w:szCs w:val="28"/>
        </w:rPr>
        <w:t>“ГИСЕД-ДЕ” ЕООД</w:t>
      </w:r>
      <w:r w:rsidR="007A4D96" w:rsidRPr="000C154D">
        <w:rPr>
          <w:sz w:val="28"/>
          <w:szCs w:val="28"/>
        </w:rPr>
        <w:t xml:space="preserve"> е получил</w:t>
      </w:r>
      <w:r>
        <w:rPr>
          <w:sz w:val="28"/>
          <w:szCs w:val="28"/>
        </w:rPr>
        <w:t>о</w:t>
      </w:r>
      <w:r w:rsidR="007A4D96" w:rsidRPr="000C154D">
        <w:rPr>
          <w:sz w:val="28"/>
          <w:szCs w:val="28"/>
        </w:rPr>
        <w:t xml:space="preserve"> Протокол № 1 от работата на комисията на </w:t>
      </w:r>
      <w:r w:rsidR="007A4D96">
        <w:rPr>
          <w:sz w:val="28"/>
          <w:szCs w:val="28"/>
        </w:rPr>
        <w:t>15</w:t>
      </w:r>
      <w:r w:rsidR="007A4D96" w:rsidRPr="000C154D">
        <w:rPr>
          <w:sz w:val="28"/>
          <w:szCs w:val="28"/>
        </w:rPr>
        <w:t>.</w:t>
      </w:r>
      <w:r w:rsidR="007A4D96">
        <w:rPr>
          <w:sz w:val="28"/>
          <w:szCs w:val="28"/>
        </w:rPr>
        <w:t>10</w:t>
      </w:r>
      <w:r w:rsidR="007A4D96" w:rsidRPr="000C154D">
        <w:rPr>
          <w:sz w:val="28"/>
          <w:szCs w:val="28"/>
        </w:rPr>
        <w:t xml:space="preserve">.2019 година. </w:t>
      </w:r>
      <w:r w:rsidR="007A4D96">
        <w:rPr>
          <w:sz w:val="28"/>
          <w:szCs w:val="28"/>
        </w:rPr>
        <w:t>Участникът е представил изисканите от него допълнителни документи на 23.10.2019 г., извън рамките на законоустановения срок от 5 (пет) работни дни от датата на получаване на протокола на комисията.</w:t>
      </w:r>
    </w:p>
    <w:p w:rsidR="007A4D96" w:rsidRDefault="007A4D96" w:rsidP="007A4D96">
      <w:pPr>
        <w:ind w:firstLine="708"/>
        <w:jc w:val="both"/>
        <w:rPr>
          <w:sz w:val="28"/>
          <w:szCs w:val="28"/>
        </w:rPr>
      </w:pPr>
      <w:r w:rsidRPr="00DF0D23">
        <w:rPr>
          <w:sz w:val="28"/>
          <w:szCs w:val="28"/>
        </w:rPr>
        <w:t>Участниците са длъжни да съблюдават сроковете и условията за подаване на оферта, посочени в поканата за участие. Неспазването на одобрените от възложителя изисквания, които са обявени в поканата за участие, има за последица отстраняването на съответния участник от процедурата</w:t>
      </w:r>
      <w:r>
        <w:rPr>
          <w:sz w:val="28"/>
          <w:szCs w:val="28"/>
        </w:rPr>
        <w:t>.</w:t>
      </w:r>
    </w:p>
    <w:p w:rsidR="006F3C8B" w:rsidRDefault="006F3C8B" w:rsidP="007A4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Следва де се има в предвид, че срокът от 5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пет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работни дни е преклузивен, и участниците трябва да вземат мерки, документите да бъдат на разположение на комисията до изтичането му. Видно от чл. 54, ал. 9 от ППЗОП, срокът започва да тече от получаването на протокола от съответния участник.</w:t>
      </w:r>
    </w:p>
    <w:p w:rsidR="007A4D96" w:rsidRPr="00931539" w:rsidRDefault="007A4D96" w:rsidP="007A4D96">
      <w:pPr>
        <w:ind w:firstLine="708"/>
        <w:jc w:val="both"/>
        <w:rPr>
          <w:b/>
          <w:sz w:val="28"/>
          <w:szCs w:val="28"/>
        </w:rPr>
      </w:pPr>
      <w:r w:rsidRPr="00931539">
        <w:rPr>
          <w:b/>
          <w:sz w:val="28"/>
          <w:szCs w:val="28"/>
        </w:rPr>
        <w:t xml:space="preserve">Предвид изложеното и констатациите на комисията в Протокол № 1 с изх. № 14212/14.10.2019 г., участникът не е представил в срок заявление за участие със съдържание по чл. 39, ал. 2 от ППЗОП, поради което, на основание чл. 107, т. 1 от ЗОП, комисията </w:t>
      </w:r>
      <w:r w:rsidR="006F3C8B" w:rsidRPr="00931539">
        <w:rPr>
          <w:b/>
          <w:sz w:val="28"/>
          <w:szCs w:val="28"/>
        </w:rPr>
        <w:t>ми предложи</w:t>
      </w:r>
      <w:r w:rsidRPr="00931539">
        <w:rPr>
          <w:b/>
          <w:sz w:val="28"/>
          <w:szCs w:val="28"/>
        </w:rPr>
        <w:t xml:space="preserve"> участникът да бъде отстранен от процедурата.</w:t>
      </w:r>
    </w:p>
    <w:p w:rsidR="008E504E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1A34D3" w:rsidRPr="001A34D3">
        <w:rPr>
          <w:sz w:val="28"/>
          <w:szCs w:val="28"/>
        </w:rPr>
        <w:t>http://militaryclubs.bg/node/1385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81604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3F4F">
        <w:rPr>
          <w:b/>
          <w:sz w:val="28"/>
          <w:szCs w:val="28"/>
        </w:rPr>
        <w:t>/П/</w:t>
      </w:r>
      <w:bookmarkStart w:id="0" w:name="_GoBack"/>
      <w:bookmarkEnd w:id="0"/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25159"/>
    <w:rsid w:val="000C02D8"/>
    <w:rsid w:val="000E7266"/>
    <w:rsid w:val="00112681"/>
    <w:rsid w:val="001836CD"/>
    <w:rsid w:val="001A34D3"/>
    <w:rsid w:val="00232B0B"/>
    <w:rsid w:val="0024087E"/>
    <w:rsid w:val="00246C0C"/>
    <w:rsid w:val="00256AF3"/>
    <w:rsid w:val="002F4E2F"/>
    <w:rsid w:val="0035342D"/>
    <w:rsid w:val="003A6F52"/>
    <w:rsid w:val="003B6E6A"/>
    <w:rsid w:val="003C6348"/>
    <w:rsid w:val="003C7209"/>
    <w:rsid w:val="00410095"/>
    <w:rsid w:val="004C6687"/>
    <w:rsid w:val="004D3FA2"/>
    <w:rsid w:val="005E4C5F"/>
    <w:rsid w:val="00604C29"/>
    <w:rsid w:val="00626C93"/>
    <w:rsid w:val="00634695"/>
    <w:rsid w:val="006478E6"/>
    <w:rsid w:val="006B4709"/>
    <w:rsid w:val="006B7D13"/>
    <w:rsid w:val="006D2ABB"/>
    <w:rsid w:val="006F3C8B"/>
    <w:rsid w:val="007465B8"/>
    <w:rsid w:val="00793501"/>
    <w:rsid w:val="007A4D96"/>
    <w:rsid w:val="0081555B"/>
    <w:rsid w:val="00816043"/>
    <w:rsid w:val="008160A5"/>
    <w:rsid w:val="008E504E"/>
    <w:rsid w:val="00907F28"/>
    <w:rsid w:val="00923CD9"/>
    <w:rsid w:val="00925AFC"/>
    <w:rsid w:val="00931539"/>
    <w:rsid w:val="00971E7E"/>
    <w:rsid w:val="009E33DC"/>
    <w:rsid w:val="00A254D0"/>
    <w:rsid w:val="00AA3D03"/>
    <w:rsid w:val="00AF396D"/>
    <w:rsid w:val="00B63AE2"/>
    <w:rsid w:val="00B76549"/>
    <w:rsid w:val="00BB0548"/>
    <w:rsid w:val="00BD0418"/>
    <w:rsid w:val="00C02162"/>
    <w:rsid w:val="00C02E88"/>
    <w:rsid w:val="00C1237C"/>
    <w:rsid w:val="00C36916"/>
    <w:rsid w:val="00C4248E"/>
    <w:rsid w:val="00DA0608"/>
    <w:rsid w:val="00DA0A7D"/>
    <w:rsid w:val="00E34F6A"/>
    <w:rsid w:val="00EF1994"/>
    <w:rsid w:val="00F13C80"/>
    <w:rsid w:val="00F23F4F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1CharCharCharCharCharChar">
    <w:name w:val="Char Char Char1 Char Char Char Char Char Char"/>
    <w:basedOn w:val="Normal"/>
    <w:rsid w:val="007A4D9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A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1CharCharCharCharCharChar">
    <w:name w:val="Char Char Char1 Char Char Char Char Char Char"/>
    <w:basedOn w:val="Normal"/>
    <w:rsid w:val="007A4D9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A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25</cp:revision>
  <cp:lastPrinted>2019-10-31T11:47:00Z</cp:lastPrinted>
  <dcterms:created xsi:type="dcterms:W3CDTF">2019-07-24T06:15:00Z</dcterms:created>
  <dcterms:modified xsi:type="dcterms:W3CDTF">2019-11-06T12:22:00Z</dcterms:modified>
</cp:coreProperties>
</file>